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2A6B05C5" w14:textId="6C63AA31"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984C46">
        <w:t>7</w:t>
      </w:r>
      <w:r w:rsidR="00061A62">
        <w:t>3</w:t>
      </w:r>
      <w:r w:rsidRPr="00DB1189">
        <w:t>/2024</w:t>
      </w:r>
    </w:p>
    <w:p w14:paraId="4E90A486" w14:textId="77777777" w:rsidR="00984C46" w:rsidRPr="00061A62" w:rsidRDefault="00984C46" w:rsidP="00061A62">
      <w:pPr>
        <w:shd w:val="clear" w:color="auto" w:fill="FFFFFF"/>
        <w:ind w:left="2268"/>
        <w:jc w:val="both"/>
        <w:rPr>
          <w:b/>
          <w:bCs/>
          <w:iCs/>
          <w:color w:val="222222"/>
          <w:sz w:val="10"/>
          <w:szCs w:val="10"/>
        </w:rPr>
      </w:pPr>
    </w:p>
    <w:p w14:paraId="07AD66D8" w14:textId="77777777" w:rsidR="00061A62" w:rsidRDefault="00061A62" w:rsidP="00061A62">
      <w:pPr>
        <w:ind w:left="2268"/>
        <w:jc w:val="both"/>
        <w:rPr>
          <w:b/>
          <w:sz w:val="28"/>
          <w:szCs w:val="28"/>
        </w:rPr>
      </w:pPr>
      <w:r w:rsidRPr="00011748">
        <w:rPr>
          <w:b/>
          <w:sz w:val="28"/>
          <w:szCs w:val="28"/>
        </w:rPr>
        <w:t xml:space="preserve">EIMA International: </w:t>
      </w:r>
    </w:p>
    <w:p w14:paraId="793281E7" w14:textId="79352A87" w:rsidR="00061A62" w:rsidRDefault="00061A62" w:rsidP="00061A62">
      <w:pPr>
        <w:ind w:left="2268"/>
        <w:jc w:val="both"/>
        <w:rPr>
          <w:b/>
          <w:sz w:val="28"/>
          <w:szCs w:val="28"/>
        </w:rPr>
      </w:pPr>
      <w:r w:rsidRPr="00011748">
        <w:rPr>
          <w:b/>
          <w:sz w:val="28"/>
          <w:szCs w:val="28"/>
        </w:rPr>
        <w:t>la “fabbrica dell’innovazione” batte tutti i record</w:t>
      </w:r>
    </w:p>
    <w:p w14:paraId="54B6223F" w14:textId="77777777" w:rsidR="00061A62" w:rsidRPr="00061A62" w:rsidRDefault="00061A62" w:rsidP="00061A62">
      <w:pPr>
        <w:ind w:left="2268"/>
        <w:jc w:val="both"/>
        <w:rPr>
          <w:b/>
          <w:sz w:val="10"/>
          <w:szCs w:val="10"/>
        </w:rPr>
      </w:pPr>
    </w:p>
    <w:p w14:paraId="21AE78A6" w14:textId="77777777" w:rsidR="00061A62" w:rsidRDefault="00061A62" w:rsidP="00061A62">
      <w:pPr>
        <w:ind w:left="2268"/>
        <w:jc w:val="both"/>
        <w:rPr>
          <w:b/>
          <w:i/>
        </w:rPr>
      </w:pPr>
      <w:r w:rsidRPr="00C217C4">
        <w:rPr>
          <w:b/>
          <w:i/>
        </w:rPr>
        <w:t>La congiuntura economica frena il mercato delle macchine agricole a livello globale, ma la rassegna dell’EIMA, che si è conclusa ieri sera a Bologna, non conosce battute d’arresto e registra il suo massimo storico. Oltre 346 mila presenze, di cui 63 mila estere da 150 Paesi, per conoscere le tecnologie più innovative per ogni tipo di agricoltura. La domanda di meccanizzazione resta potenzialmente molto alta – spiegano gli organizzatori di FederUnacoma – e il mondo agricolo ha bisogno da subito di conoscere le innovazioni e di pianificare i propri investimenti.</w:t>
      </w:r>
    </w:p>
    <w:p w14:paraId="5A3534A2" w14:textId="77777777" w:rsidR="00061A62" w:rsidRPr="00061A62" w:rsidRDefault="00061A62" w:rsidP="00061A62">
      <w:pPr>
        <w:ind w:left="2268"/>
        <w:jc w:val="both"/>
        <w:rPr>
          <w:b/>
          <w:i/>
          <w:sz w:val="10"/>
          <w:szCs w:val="10"/>
        </w:rPr>
      </w:pPr>
    </w:p>
    <w:p w14:paraId="3D574A5A" w14:textId="77CFE249" w:rsidR="00061A62" w:rsidRDefault="00061A62" w:rsidP="00061A62">
      <w:pPr>
        <w:ind w:left="2268"/>
        <w:jc w:val="both"/>
      </w:pPr>
      <w:r w:rsidRPr="00C217C4">
        <w:rPr>
          <w:rStyle w:val="bumpedfont15"/>
          <w:color w:val="333333"/>
          <w:shd w:val="clear" w:color="auto" w:fill="FFFFFF"/>
        </w:rPr>
        <w:t>EIMA International segna un nuovo record e chiude l</w:t>
      </w:r>
      <w:r w:rsidR="00594EBE">
        <w:rPr>
          <w:rStyle w:val="bumpedfont15"/>
          <w:color w:val="333333"/>
          <w:shd w:val="clear" w:color="auto" w:fill="FFFFFF"/>
        </w:rPr>
        <w:t>’</w:t>
      </w:r>
      <w:r w:rsidRPr="00C217C4">
        <w:rPr>
          <w:rStyle w:val="bumpedfont15"/>
          <w:color w:val="333333"/>
          <w:shd w:val="clear" w:color="auto" w:fill="FFFFFF"/>
        </w:rPr>
        <w:t>edizione 2024 con 346.800 presenze, delle quali 63.100</w:t>
      </w:r>
      <w:r>
        <w:rPr>
          <w:rStyle w:val="bumpedfont15"/>
          <w:color w:val="333333"/>
          <w:shd w:val="clear" w:color="auto" w:fill="FFFFFF"/>
        </w:rPr>
        <w:t xml:space="preserve"> estere da 150 Paesi. </w:t>
      </w:r>
      <w:r w:rsidRPr="00C217C4">
        <w:t>Il dato, che conferma l’esposizione bolognese della meccanica agricola come evento di riferimento a livello mondiale, premia le 1.750 industrie espositrici che hanno scelto EIMA come vetrina per presentare la propria gamma, le novità di prodotto e i “concept” per il futuro. Oltre 60 mila modelli di macchine, attrezzature e componenti – dalle trattrici alle mietitrebbiatrici, dalle attrezzature per la lavorazione del terreno alle macchine per i trattamenti e la raccolta, dai mezzi forestali a quelli per il gardening e la cura del verde – sono stat</w:t>
      </w:r>
      <w:r w:rsidR="00594EBE">
        <w:t>e</w:t>
      </w:r>
      <w:r w:rsidRPr="00C217C4">
        <w:t xml:space="preserve"> in mostra dinnanzi ad una folla di operatori economici, agricoltori, contoterzisti e tecnici, ma anche studenti e appassionati. Riflettori puntati su robot, droni, tecnologie digitali e sistemi di intelligenza artificiale che rappresentano la nuova frontiera dell’</w:t>
      </w:r>
      <w:proofErr w:type="spellStart"/>
      <w:r w:rsidRPr="00C217C4">
        <w:t>agromeccanica</w:t>
      </w:r>
      <w:proofErr w:type="spellEnd"/>
      <w:r w:rsidRPr="00C217C4">
        <w:t xml:space="preserve">, e che già oggi sono in grado di rispondere alle sfide della sicurezza alimentare, della sostenibilità ambientale e dei cambiamenti climatici. “Ad EIMA abbiamo accolto visitatori da ogni parte del mondo </w:t>
      </w:r>
      <w:r w:rsidR="00594EBE">
        <w:t>-</w:t>
      </w:r>
      <w:r w:rsidRPr="00C217C4">
        <w:t xml:space="preserve"> spiega Mariateresa Maschio, Presidente di FederUnacoma, la federazione italiana dei costruttori che è organizzatrice della rassegna - e abbiamo cercato di analizzare l’evoluzione della domanda sui mercati tradizionali dell’Europa e dell’America, sui mercati emergenti dell’India e della Cina e su quelli di nuova meccanizzazione del Sud-Est asiatico e dell’Africa”. “In ogni regione del mondo ci sono modelli di agricoltura differenti </w:t>
      </w:r>
      <w:r w:rsidR="00594EBE">
        <w:t>-</w:t>
      </w:r>
      <w:r w:rsidRPr="00C217C4">
        <w:t xml:space="preserve"> aggiunge la Presidente di FederUnacoma - e il compito dell’industria </w:t>
      </w:r>
      <w:proofErr w:type="spellStart"/>
      <w:r w:rsidRPr="00C217C4">
        <w:t>agromeccanica</w:t>
      </w:r>
      <w:proofErr w:type="spellEnd"/>
      <w:r w:rsidRPr="00C217C4">
        <w:t xml:space="preserve"> è offrire soluzioni tagliate su misura”. “La nostra esposizione si è svolta in un momento non facile per il mercato, che risente della congiuntura economica sfavorevole, dell’incertezza sui mercati internazionali e della transizione verso un nuovo sistema di incentivi </w:t>
      </w:r>
      <w:r w:rsidR="00594EBE">
        <w:t>-</w:t>
      </w:r>
      <w:r w:rsidRPr="00C217C4">
        <w:t xml:space="preserve"> ha detto Simona Rapastella, Direttore Generale di FederUnacoma - eppure la rassegna non conosce crisi e raggiunge un risultato straordinario”. “Chiunque opera in agricoltura sa che le nuove tecnologie sono indispensabili – ha aggiunto – e che occorre conoscerle da vicino e pianificare gli investimenti, insomma entrare nel vivo della ‘</w:t>
      </w:r>
      <w:proofErr w:type="spellStart"/>
      <w:r w:rsidRPr="00C217C4">
        <w:t>innovation</w:t>
      </w:r>
      <w:proofErr w:type="spellEnd"/>
      <w:r w:rsidRPr="00C217C4">
        <w:t xml:space="preserve"> </w:t>
      </w:r>
      <w:proofErr w:type="spellStart"/>
      <w:r w:rsidRPr="00C217C4">
        <w:t>factory</w:t>
      </w:r>
      <w:proofErr w:type="spellEnd"/>
      <w:r w:rsidRPr="00C217C4">
        <w:t>’ ed esserne protagonisti”.</w:t>
      </w:r>
      <w:r>
        <w:t xml:space="preserve"> </w:t>
      </w:r>
    </w:p>
    <w:p w14:paraId="43A67433" w14:textId="77777777" w:rsidR="00061A62" w:rsidRDefault="00061A62" w:rsidP="00061A62">
      <w:pPr>
        <w:ind w:left="2268"/>
        <w:jc w:val="both"/>
      </w:pPr>
    </w:p>
    <w:p w14:paraId="0B05C846" w14:textId="2A077391" w:rsidR="00061A62" w:rsidRDefault="00061A62" w:rsidP="00061A62">
      <w:pPr>
        <w:ind w:left="2268"/>
        <w:jc w:val="both"/>
        <w:rPr>
          <w:b/>
          <w:bCs/>
        </w:rPr>
      </w:pPr>
      <w:r w:rsidRPr="00061A62">
        <w:rPr>
          <w:b/>
          <w:bCs/>
        </w:rPr>
        <w:t>Bologna, 11 novembre 2024</w:t>
      </w:r>
    </w:p>
    <w:p w14:paraId="2115C7B3" w14:textId="77777777" w:rsidR="00A04167" w:rsidRDefault="00A04167" w:rsidP="00061A62">
      <w:pPr>
        <w:ind w:left="2268"/>
        <w:jc w:val="both"/>
        <w:rPr>
          <w:b/>
          <w:bCs/>
        </w:rPr>
      </w:pPr>
    </w:p>
    <w:p w14:paraId="609FEE4A" w14:textId="1FDFD356" w:rsidR="00A04167" w:rsidRPr="00061A62" w:rsidRDefault="00A04167" w:rsidP="00061A62">
      <w:pPr>
        <w:ind w:left="2268"/>
        <w:jc w:val="both"/>
        <w:rPr>
          <w:b/>
          <w:bCs/>
        </w:rPr>
      </w:pPr>
      <w:hyperlink r:id="rId6" w:history="1">
        <w:r w:rsidRPr="00A04167">
          <w:rPr>
            <w:rStyle w:val="Collegamentoipertestuale"/>
            <w:b/>
            <w:bCs/>
          </w:rPr>
          <w:t>Photogallery</w:t>
        </w:r>
      </w:hyperlink>
    </w:p>
    <w:p w14:paraId="372C8417" w14:textId="46850C37" w:rsidR="00774B84" w:rsidRPr="004A0CB8" w:rsidRDefault="00774B84" w:rsidP="00061A62">
      <w:pPr>
        <w:ind w:left="2268"/>
        <w:jc w:val="both"/>
        <w:rPr>
          <w:sz w:val="23"/>
          <w:szCs w:val="23"/>
        </w:rPr>
      </w:pP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A159B" w14:textId="77777777" w:rsidR="00450243" w:rsidRDefault="00450243">
      <w:r>
        <w:separator/>
      </w:r>
    </w:p>
  </w:endnote>
  <w:endnote w:type="continuationSeparator" w:id="0">
    <w:p w14:paraId="6635EEAD" w14:textId="77777777" w:rsidR="00450243" w:rsidRDefault="0045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70D8D" w14:textId="77777777" w:rsidR="00450243" w:rsidRDefault="00450243">
      <w:r>
        <w:separator/>
      </w:r>
    </w:p>
  </w:footnote>
  <w:footnote w:type="continuationSeparator" w:id="0">
    <w:p w14:paraId="350595A7" w14:textId="77777777" w:rsidR="00450243" w:rsidRDefault="00450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771F0"/>
    <w:rsid w:val="00283EB9"/>
    <w:rsid w:val="002B768B"/>
    <w:rsid w:val="002C3A99"/>
    <w:rsid w:val="002D6176"/>
    <w:rsid w:val="002E2AD6"/>
    <w:rsid w:val="00315500"/>
    <w:rsid w:val="003728AA"/>
    <w:rsid w:val="0038239F"/>
    <w:rsid w:val="003916BF"/>
    <w:rsid w:val="00392F74"/>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A0CB8"/>
    <w:rsid w:val="004D7DCB"/>
    <w:rsid w:val="00557A6D"/>
    <w:rsid w:val="00577A51"/>
    <w:rsid w:val="005833BD"/>
    <w:rsid w:val="00590BF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7FAE"/>
    <w:rsid w:val="00774B84"/>
    <w:rsid w:val="007870B2"/>
    <w:rsid w:val="007912B3"/>
    <w:rsid w:val="007A5169"/>
    <w:rsid w:val="007C31B2"/>
    <w:rsid w:val="007D05E9"/>
    <w:rsid w:val="007E7BE2"/>
    <w:rsid w:val="007F0871"/>
    <w:rsid w:val="007F194F"/>
    <w:rsid w:val="00801795"/>
    <w:rsid w:val="00817FCD"/>
    <w:rsid w:val="008378A8"/>
    <w:rsid w:val="00851F4B"/>
    <w:rsid w:val="00864AF6"/>
    <w:rsid w:val="0088201C"/>
    <w:rsid w:val="008A4ED0"/>
    <w:rsid w:val="008B1420"/>
    <w:rsid w:val="008B6605"/>
    <w:rsid w:val="008D5ECB"/>
    <w:rsid w:val="008E1614"/>
    <w:rsid w:val="008E6666"/>
    <w:rsid w:val="008F40F3"/>
    <w:rsid w:val="00915417"/>
    <w:rsid w:val="00916D75"/>
    <w:rsid w:val="00920A2F"/>
    <w:rsid w:val="009218E9"/>
    <w:rsid w:val="00940CD4"/>
    <w:rsid w:val="00945712"/>
    <w:rsid w:val="00966867"/>
    <w:rsid w:val="00970F1D"/>
    <w:rsid w:val="009807CC"/>
    <w:rsid w:val="00984C46"/>
    <w:rsid w:val="009A787D"/>
    <w:rsid w:val="009C6FFE"/>
    <w:rsid w:val="009D6A2D"/>
    <w:rsid w:val="009F07B4"/>
    <w:rsid w:val="009F22FB"/>
    <w:rsid w:val="00A04167"/>
    <w:rsid w:val="00A56821"/>
    <w:rsid w:val="00A64A4D"/>
    <w:rsid w:val="00A676B9"/>
    <w:rsid w:val="00A93E3E"/>
    <w:rsid w:val="00AE5CFA"/>
    <w:rsid w:val="00AF4A67"/>
    <w:rsid w:val="00AF57A6"/>
    <w:rsid w:val="00AF7E95"/>
    <w:rsid w:val="00B21555"/>
    <w:rsid w:val="00B31DBE"/>
    <w:rsid w:val="00B4534F"/>
    <w:rsid w:val="00B50AE0"/>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5F12"/>
    <w:rsid w:val="00D668F9"/>
    <w:rsid w:val="00D96ECC"/>
    <w:rsid w:val="00DA1899"/>
    <w:rsid w:val="00DC159E"/>
    <w:rsid w:val="00DD0A4A"/>
    <w:rsid w:val="00DD36A6"/>
    <w:rsid w:val="00DD52A2"/>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9WAaeRGU4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3094</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2</cp:revision>
  <cp:lastPrinted>2024-11-08T15:16:00Z</cp:lastPrinted>
  <dcterms:created xsi:type="dcterms:W3CDTF">2024-11-11T09:55:00Z</dcterms:created>
  <dcterms:modified xsi:type="dcterms:W3CDTF">2024-11-11T09:55:00Z</dcterms:modified>
</cp:coreProperties>
</file>