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CFC1" w14:textId="77777777" w:rsidR="00D16C16" w:rsidRDefault="00D16C16" w:rsidP="00D16C16">
      <w:pPr>
        <w:jc w:val="both"/>
        <w:rPr>
          <w:rFonts w:ascii="Century Gothic" w:hAnsi="Century Gothic" w:cstheme="minorHAnsi"/>
          <w:b/>
          <w:bCs/>
          <w:sz w:val="24"/>
        </w:rPr>
      </w:pPr>
      <w:r>
        <w:rPr>
          <w:rFonts w:ascii="Century Gothic" w:hAnsi="Century Gothic" w:cstheme="minorHAnsi"/>
          <w:b/>
          <w:bCs/>
          <w:sz w:val="24"/>
        </w:rPr>
        <w:t>TERREMOTO 2: COLTIVATORE AD ANCORE PORTATO DAL DESIGN COMPATT</w:t>
      </w:r>
      <w:r w:rsidR="00B22364">
        <w:rPr>
          <w:rFonts w:ascii="Century Gothic" w:hAnsi="Century Gothic" w:cstheme="minorHAnsi"/>
          <w:b/>
          <w:bCs/>
          <w:sz w:val="24"/>
        </w:rPr>
        <w:t>O</w:t>
      </w:r>
      <w:r>
        <w:rPr>
          <w:rFonts w:ascii="Century Gothic" w:hAnsi="Century Gothic" w:cstheme="minorHAnsi"/>
          <w:b/>
          <w:bCs/>
          <w:sz w:val="24"/>
        </w:rPr>
        <w:t>.</w:t>
      </w:r>
    </w:p>
    <w:p w14:paraId="75BE0550" w14:textId="77777777" w:rsidR="00D16C16" w:rsidRDefault="00D16C16" w:rsidP="00D16C16">
      <w:pPr>
        <w:jc w:val="both"/>
        <w:rPr>
          <w:rFonts w:ascii="Century Gothic" w:hAnsi="Century Gothic" w:cstheme="minorHAnsi"/>
          <w:b/>
          <w:bCs/>
          <w:sz w:val="24"/>
        </w:rPr>
      </w:pPr>
    </w:p>
    <w:p w14:paraId="15DEC4FA" w14:textId="77777777" w:rsidR="00D16C16" w:rsidRDefault="00D16C16" w:rsidP="00D16C16">
      <w:pPr>
        <w:jc w:val="both"/>
        <w:rPr>
          <w:rFonts w:ascii="Century Gothic" w:hAnsi="Century Gothic" w:cstheme="minorHAnsi"/>
          <w:b/>
          <w:bCs/>
          <w:sz w:val="24"/>
        </w:rPr>
      </w:pPr>
      <w:r>
        <w:rPr>
          <w:rFonts w:ascii="Century Gothic" w:hAnsi="Century Gothic" w:cstheme="minorHAnsi"/>
          <w:b/>
          <w:bCs/>
          <w:sz w:val="24"/>
        </w:rPr>
        <w:t xml:space="preserve">Minima lavorazione, preparazione del letto di semina e interramento del residuo colturale sono </w:t>
      </w:r>
      <w:r w:rsidR="00E31465">
        <w:rPr>
          <w:rFonts w:ascii="Century Gothic" w:hAnsi="Century Gothic" w:cstheme="minorHAnsi"/>
          <w:b/>
          <w:bCs/>
          <w:sz w:val="24"/>
        </w:rPr>
        <w:t>gli ambiti di applicazione</w:t>
      </w:r>
      <w:r>
        <w:rPr>
          <w:rFonts w:ascii="Century Gothic" w:hAnsi="Century Gothic" w:cstheme="minorHAnsi"/>
          <w:b/>
          <w:bCs/>
          <w:sz w:val="24"/>
        </w:rPr>
        <w:t xml:space="preserve"> del nuovo coltivatore </w:t>
      </w:r>
      <w:r w:rsidR="00A73162">
        <w:rPr>
          <w:rFonts w:ascii="Century Gothic" w:hAnsi="Century Gothic" w:cstheme="minorHAnsi"/>
          <w:b/>
          <w:bCs/>
          <w:sz w:val="24"/>
        </w:rPr>
        <w:t>di MASCHIO GASPARDO</w:t>
      </w:r>
      <w:r>
        <w:rPr>
          <w:rFonts w:ascii="Century Gothic" w:hAnsi="Century Gothic" w:cstheme="minorHAnsi"/>
          <w:b/>
          <w:bCs/>
          <w:sz w:val="24"/>
        </w:rPr>
        <w:t>.</w:t>
      </w:r>
    </w:p>
    <w:p w14:paraId="1E37687D" w14:textId="77777777" w:rsidR="00D16C16" w:rsidRDefault="00D16C16" w:rsidP="00D16C16">
      <w:pPr>
        <w:jc w:val="both"/>
        <w:rPr>
          <w:rFonts w:ascii="Century Gothic" w:hAnsi="Century Gothic" w:cstheme="minorHAnsi"/>
          <w:b/>
          <w:bCs/>
          <w:sz w:val="24"/>
        </w:rPr>
      </w:pPr>
    </w:p>
    <w:p w14:paraId="4EB049B1" w14:textId="77777777" w:rsidR="00D16C16" w:rsidRDefault="00D16C16" w:rsidP="00D16C16">
      <w:pPr>
        <w:spacing w:line="360" w:lineRule="auto"/>
        <w:jc w:val="both"/>
        <w:rPr>
          <w:rFonts w:ascii="Century Gothic" w:hAnsi="Century Gothic" w:cstheme="minorHAnsi"/>
          <w:b/>
          <w:bCs/>
          <w:sz w:val="24"/>
        </w:rPr>
      </w:pPr>
      <w:r w:rsidRPr="00B3092A">
        <w:rPr>
          <w:rFonts w:ascii="Century Gothic" w:hAnsi="Century Gothic" w:cstheme="minorHAnsi"/>
          <w:b/>
          <w:bCs/>
          <w:noProof/>
          <w:sz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36820A7" wp14:editId="4CB966CE">
            <wp:simplePos x="0" y="0"/>
            <wp:positionH relativeFrom="margin">
              <wp:posOffset>1345565</wp:posOffset>
            </wp:positionH>
            <wp:positionV relativeFrom="paragraph">
              <wp:posOffset>78740</wp:posOffset>
            </wp:positionV>
            <wp:extent cx="5267325" cy="3189605"/>
            <wp:effectExtent l="0" t="0" r="0" b="0"/>
            <wp:wrapSquare wrapText="bothSides"/>
            <wp:docPr id="38" name="Immagine 38" descr="\\10.10.32.102\032_dati\MKT\FOTO-immagini\PRODOTTO\MINIMUM TILLAGE (ex ROMANIA)\TERREMOTO 2\WORKING\2021\DJI_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0.32.102\032_dati\MKT\FOTO-immagini\PRODOTTO\MINIMUM TILLAGE (ex ROMANIA)\TERREMOTO 2\WORKING\2021\DJI_02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78"/>
                    <a:stretch/>
                  </pic:blipFill>
                  <pic:spPr bwMode="auto">
                    <a:xfrm>
                      <a:off x="0" y="0"/>
                      <a:ext cx="526732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C07F3AD" w14:textId="77777777" w:rsidR="00D16C16" w:rsidRDefault="00D16C16" w:rsidP="00D16C16">
      <w:pPr>
        <w:spacing w:line="360" w:lineRule="auto"/>
        <w:jc w:val="both"/>
        <w:rPr>
          <w:rFonts w:ascii="Century Gothic" w:hAnsi="Century Gothic" w:cstheme="minorHAnsi"/>
          <w:b/>
          <w:bCs/>
          <w:sz w:val="24"/>
        </w:rPr>
      </w:pPr>
      <w:r w:rsidRPr="00E22BB4">
        <w:rPr>
          <w:rFonts w:ascii="Century Gothic" w:hAnsi="Century Gothic"/>
          <w:noProof/>
          <w:sz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FA9D941" wp14:editId="32008C73">
            <wp:simplePos x="0" y="0"/>
            <wp:positionH relativeFrom="margin">
              <wp:posOffset>-2540</wp:posOffset>
            </wp:positionH>
            <wp:positionV relativeFrom="paragraph">
              <wp:posOffset>730250</wp:posOffset>
            </wp:positionV>
            <wp:extent cx="1269365" cy="2257425"/>
            <wp:effectExtent l="0" t="0" r="6985" b="9525"/>
            <wp:wrapSquare wrapText="bothSides"/>
            <wp:docPr id="3" name="Immagine 3" descr="\\10.10.32.102\032_dati\MKT\Depliant\1 MASCHIO Tillage\Gamma Coltivatori ad ancore - Stubble\Leaflet GAMMA COLTIVATORI AD ANCORE 17 2017-04 (W00230028R) IT Folder\Links\No 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.32.102\032_dati\MKT\Depliant\1 MASCHIO Tillage\Gamma Coltivatori ad ancore - Stubble\Leaflet GAMMA COLTIVATORI AD ANCORE 17 2017-04 (W00230028R) IT Folder\Links\No st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C0EA9" w14:textId="77777777" w:rsidR="00D16C16" w:rsidRDefault="00D16C16" w:rsidP="00D16C16">
      <w:pPr>
        <w:spacing w:line="360" w:lineRule="auto"/>
        <w:jc w:val="both"/>
        <w:rPr>
          <w:rFonts w:ascii="Century Gothic" w:hAnsi="Century Gothic" w:cstheme="minorHAnsi"/>
          <w:b/>
          <w:bCs/>
          <w:sz w:val="24"/>
        </w:rPr>
      </w:pPr>
    </w:p>
    <w:p w14:paraId="276B48EE" w14:textId="77777777" w:rsidR="00D16C16" w:rsidRDefault="00D16C16" w:rsidP="00D16C16">
      <w:pPr>
        <w:spacing w:line="360" w:lineRule="auto"/>
        <w:jc w:val="both"/>
        <w:rPr>
          <w:rFonts w:ascii="Century Gothic" w:hAnsi="Century Gothic" w:cstheme="minorHAnsi"/>
          <w:b/>
          <w:bCs/>
          <w:sz w:val="24"/>
        </w:rPr>
      </w:pPr>
    </w:p>
    <w:p w14:paraId="59D99CA4" w14:textId="77777777" w:rsidR="00AE3878" w:rsidRPr="00235281" w:rsidRDefault="00A73162" w:rsidP="00D16C16">
      <w:pPr>
        <w:spacing w:line="360" w:lineRule="auto"/>
        <w:jc w:val="both"/>
        <w:rPr>
          <w:rFonts w:ascii="Century Gothic" w:hAnsi="Century Gothic" w:cstheme="minorHAnsi"/>
          <w:bCs/>
          <w:sz w:val="24"/>
        </w:rPr>
      </w:pPr>
      <w:r w:rsidRPr="00235281">
        <w:rPr>
          <w:rFonts w:ascii="Century Gothic" w:hAnsi="Century Gothic" w:cstheme="minorHAnsi"/>
          <w:bCs/>
          <w:sz w:val="24"/>
        </w:rPr>
        <w:t>R</w:t>
      </w:r>
      <w:r w:rsidR="00E52AD8" w:rsidRPr="00235281">
        <w:rPr>
          <w:rFonts w:ascii="Century Gothic" w:hAnsi="Century Gothic" w:cstheme="minorHAnsi"/>
          <w:bCs/>
          <w:sz w:val="24"/>
        </w:rPr>
        <w:t>iduzione del numero di pass</w:t>
      </w:r>
      <w:r w:rsidRPr="00235281">
        <w:rPr>
          <w:rFonts w:ascii="Century Gothic" w:hAnsi="Century Gothic" w:cstheme="minorHAnsi"/>
          <w:bCs/>
          <w:sz w:val="24"/>
        </w:rPr>
        <w:t>aggi</w:t>
      </w:r>
      <w:r w:rsidR="00E52AD8" w:rsidRPr="00235281">
        <w:rPr>
          <w:rFonts w:ascii="Century Gothic" w:hAnsi="Century Gothic" w:cstheme="minorHAnsi"/>
          <w:bCs/>
          <w:sz w:val="24"/>
        </w:rPr>
        <w:t xml:space="preserve"> in campo</w:t>
      </w:r>
      <w:r w:rsidRPr="00235281">
        <w:rPr>
          <w:rFonts w:ascii="Century Gothic" w:hAnsi="Century Gothic" w:cstheme="minorHAnsi"/>
          <w:bCs/>
          <w:sz w:val="24"/>
        </w:rPr>
        <w:t xml:space="preserve"> e</w:t>
      </w:r>
      <w:r w:rsidR="00E52AD8" w:rsidRPr="00235281">
        <w:rPr>
          <w:rFonts w:ascii="Century Gothic" w:hAnsi="Century Gothic" w:cstheme="minorHAnsi"/>
          <w:bCs/>
          <w:sz w:val="24"/>
        </w:rPr>
        <w:t xml:space="preserve"> </w:t>
      </w:r>
      <w:r w:rsidR="00AE3878" w:rsidRPr="00235281">
        <w:rPr>
          <w:rFonts w:ascii="Century Gothic" w:hAnsi="Century Gothic" w:cstheme="minorHAnsi"/>
          <w:bCs/>
          <w:sz w:val="24"/>
        </w:rPr>
        <w:t>dei consumi</w:t>
      </w:r>
      <w:r w:rsidRPr="00235281">
        <w:rPr>
          <w:rFonts w:ascii="Century Gothic" w:hAnsi="Century Gothic" w:cstheme="minorHAnsi"/>
          <w:bCs/>
          <w:sz w:val="24"/>
        </w:rPr>
        <w:t xml:space="preserve">, </w:t>
      </w:r>
      <w:r w:rsidR="000F0948" w:rsidRPr="00235281">
        <w:rPr>
          <w:rFonts w:ascii="Century Gothic" w:hAnsi="Century Gothic" w:cstheme="minorHAnsi"/>
          <w:bCs/>
          <w:sz w:val="24"/>
        </w:rPr>
        <w:t>l’</w:t>
      </w:r>
      <w:r w:rsidRPr="00235281">
        <w:rPr>
          <w:rFonts w:ascii="Century Gothic" w:hAnsi="Century Gothic" w:cstheme="minorHAnsi"/>
          <w:bCs/>
          <w:sz w:val="24"/>
        </w:rPr>
        <w:t>utilizzo di organi lavoranti che aumentano la velocità di lavoro</w:t>
      </w:r>
      <w:r w:rsidR="00E52AD8" w:rsidRPr="00235281">
        <w:rPr>
          <w:rFonts w:ascii="Century Gothic" w:hAnsi="Century Gothic" w:cstheme="minorHAnsi"/>
          <w:bCs/>
          <w:sz w:val="24"/>
        </w:rPr>
        <w:t xml:space="preserve"> e </w:t>
      </w:r>
      <w:r w:rsidR="000F0948" w:rsidRPr="00235281">
        <w:rPr>
          <w:rFonts w:ascii="Century Gothic" w:hAnsi="Century Gothic" w:cstheme="minorHAnsi"/>
          <w:bCs/>
          <w:sz w:val="24"/>
        </w:rPr>
        <w:t xml:space="preserve">le </w:t>
      </w:r>
      <w:r w:rsidR="00E52AD8" w:rsidRPr="00235281">
        <w:rPr>
          <w:rFonts w:ascii="Century Gothic" w:hAnsi="Century Gothic" w:cstheme="minorHAnsi"/>
          <w:bCs/>
          <w:sz w:val="24"/>
        </w:rPr>
        <w:t>rese orarie</w:t>
      </w:r>
      <w:r w:rsidRPr="00235281">
        <w:rPr>
          <w:rFonts w:ascii="Century Gothic" w:hAnsi="Century Gothic" w:cstheme="minorHAnsi"/>
          <w:bCs/>
          <w:sz w:val="24"/>
        </w:rPr>
        <w:t xml:space="preserve"> sono solo alcuni dei vantaggi di </w:t>
      </w:r>
      <w:r w:rsidRPr="00235281">
        <w:rPr>
          <w:rFonts w:ascii="Century Gothic" w:hAnsi="Century Gothic" w:cstheme="minorHAnsi"/>
          <w:b/>
          <w:bCs/>
          <w:sz w:val="24"/>
        </w:rPr>
        <w:t>TERREMOTO 2</w:t>
      </w:r>
      <w:r w:rsidRPr="00235281">
        <w:rPr>
          <w:rFonts w:ascii="Century Gothic" w:hAnsi="Century Gothic" w:cstheme="minorHAnsi"/>
          <w:bCs/>
          <w:sz w:val="24"/>
        </w:rPr>
        <w:t>, il nuovo coltivatore ad ancore versatile e robusto</w:t>
      </w:r>
      <w:r w:rsidR="00E52AD8" w:rsidRPr="00235281">
        <w:rPr>
          <w:rFonts w:ascii="Century Gothic" w:hAnsi="Century Gothic" w:cstheme="minorHAnsi"/>
          <w:bCs/>
          <w:sz w:val="24"/>
        </w:rPr>
        <w:t>.</w:t>
      </w:r>
      <w:r w:rsidR="00A27D32" w:rsidRPr="00235281">
        <w:rPr>
          <w:rFonts w:ascii="Century Gothic" w:hAnsi="Century Gothic" w:cstheme="minorHAnsi"/>
          <w:bCs/>
          <w:sz w:val="24"/>
        </w:rPr>
        <w:t xml:space="preserve"> Grazie al rimescolamento</w:t>
      </w:r>
      <w:r w:rsidR="00F55F31" w:rsidRPr="00235281">
        <w:rPr>
          <w:rFonts w:ascii="Century Gothic" w:hAnsi="Century Gothic" w:cstheme="minorHAnsi"/>
          <w:bCs/>
          <w:sz w:val="24"/>
        </w:rPr>
        <w:t xml:space="preserve"> tra</w:t>
      </w:r>
      <w:r w:rsidR="00A27D32" w:rsidRPr="00235281">
        <w:rPr>
          <w:rFonts w:ascii="Century Gothic" w:hAnsi="Century Gothic" w:cstheme="minorHAnsi"/>
          <w:bCs/>
          <w:sz w:val="24"/>
        </w:rPr>
        <w:t xml:space="preserve"> residuo colturale</w:t>
      </w:r>
      <w:r w:rsidR="00F55F31" w:rsidRPr="00235281">
        <w:rPr>
          <w:rFonts w:ascii="Century Gothic" w:hAnsi="Century Gothic" w:cstheme="minorHAnsi"/>
          <w:bCs/>
          <w:sz w:val="24"/>
        </w:rPr>
        <w:t xml:space="preserve"> e terreno</w:t>
      </w:r>
      <w:r w:rsidRPr="00235281">
        <w:rPr>
          <w:rFonts w:ascii="Century Gothic" w:hAnsi="Century Gothic" w:cstheme="minorHAnsi"/>
          <w:bCs/>
          <w:sz w:val="24"/>
        </w:rPr>
        <w:t>,</w:t>
      </w:r>
      <w:r w:rsidR="00B22364" w:rsidRPr="00235281">
        <w:rPr>
          <w:rFonts w:ascii="Century Gothic" w:hAnsi="Century Gothic" w:cstheme="minorHAnsi"/>
          <w:bCs/>
          <w:sz w:val="24"/>
        </w:rPr>
        <w:t xml:space="preserve"> migliora il contenuto</w:t>
      </w:r>
      <w:r w:rsidR="00A27D32" w:rsidRPr="00235281">
        <w:rPr>
          <w:rFonts w:ascii="Century Gothic" w:hAnsi="Century Gothic" w:cstheme="minorHAnsi"/>
          <w:bCs/>
          <w:sz w:val="24"/>
        </w:rPr>
        <w:t xml:space="preserve"> di sostanza organica stabile presente nel terreno</w:t>
      </w:r>
      <w:r w:rsidR="00E52AD8" w:rsidRPr="00235281">
        <w:rPr>
          <w:rFonts w:ascii="Century Gothic" w:hAnsi="Century Gothic" w:cstheme="minorHAnsi"/>
          <w:bCs/>
          <w:sz w:val="24"/>
        </w:rPr>
        <w:t xml:space="preserve">.  </w:t>
      </w:r>
    </w:p>
    <w:p w14:paraId="0C5B12AD" w14:textId="77777777" w:rsidR="00E91769" w:rsidRDefault="00AE3878" w:rsidP="00D16C16">
      <w:pPr>
        <w:spacing w:line="360" w:lineRule="auto"/>
        <w:jc w:val="both"/>
        <w:rPr>
          <w:rFonts w:ascii="Century Gothic" w:hAnsi="Century Gothic"/>
          <w:sz w:val="24"/>
        </w:rPr>
      </w:pPr>
      <w:r w:rsidRPr="00235281">
        <w:rPr>
          <w:rFonts w:ascii="Century Gothic" w:hAnsi="Century Gothic" w:cstheme="minorHAnsi"/>
          <w:bCs/>
          <w:sz w:val="24"/>
        </w:rPr>
        <w:t>MASCHIO GASPARDO amp</w:t>
      </w:r>
      <w:r w:rsidR="000F0948" w:rsidRPr="00235281">
        <w:rPr>
          <w:rFonts w:ascii="Century Gothic" w:hAnsi="Century Gothic" w:cstheme="minorHAnsi"/>
          <w:bCs/>
          <w:sz w:val="24"/>
        </w:rPr>
        <w:t>lia la gamma dei prodotti ideati</w:t>
      </w:r>
      <w:r w:rsidRPr="00235281">
        <w:rPr>
          <w:rFonts w:ascii="Century Gothic" w:hAnsi="Century Gothic" w:cstheme="minorHAnsi"/>
          <w:bCs/>
          <w:sz w:val="24"/>
        </w:rPr>
        <w:t xml:space="preserve"> per la</w:t>
      </w:r>
      <w:r w:rsidR="00074B75" w:rsidRPr="00235281">
        <w:rPr>
          <w:rFonts w:ascii="Century Gothic" w:hAnsi="Century Gothic" w:cstheme="minorHAnsi"/>
          <w:bCs/>
          <w:sz w:val="24"/>
        </w:rPr>
        <w:t xml:space="preserve"> minima lavorazione con il</w:t>
      </w:r>
      <w:r w:rsidRPr="00235281">
        <w:rPr>
          <w:rFonts w:ascii="Century Gothic" w:hAnsi="Century Gothic" w:cstheme="minorHAnsi"/>
          <w:bCs/>
          <w:sz w:val="24"/>
        </w:rPr>
        <w:t xml:space="preserve"> coltivatore ad ancore </w:t>
      </w:r>
      <w:r w:rsidRPr="00235281">
        <w:rPr>
          <w:rFonts w:ascii="Century Gothic" w:hAnsi="Century Gothic" w:cstheme="minorHAnsi"/>
          <w:b/>
          <w:bCs/>
          <w:sz w:val="24"/>
        </w:rPr>
        <w:t>TERREMOTO 2</w:t>
      </w:r>
      <w:r w:rsidRPr="00235281">
        <w:rPr>
          <w:rFonts w:ascii="Century Gothic" w:hAnsi="Century Gothic" w:cstheme="minorHAnsi"/>
          <w:bCs/>
          <w:sz w:val="24"/>
        </w:rPr>
        <w:t xml:space="preserve">. </w:t>
      </w:r>
      <w:r w:rsidR="00F02BF9" w:rsidRPr="00235281">
        <w:rPr>
          <w:rFonts w:ascii="Century Gothic" w:hAnsi="Century Gothic" w:cstheme="minorHAnsi"/>
          <w:bCs/>
          <w:sz w:val="24"/>
        </w:rPr>
        <w:t>Progettato</w:t>
      </w:r>
      <w:r w:rsidR="00D16C16" w:rsidRPr="00235281">
        <w:rPr>
          <w:rFonts w:ascii="Century Gothic" w:hAnsi="Century Gothic" w:cstheme="minorHAnsi"/>
          <w:bCs/>
          <w:sz w:val="24"/>
        </w:rPr>
        <w:t xml:space="preserve"> per essere </w:t>
      </w:r>
      <w:r w:rsidRPr="00235281">
        <w:rPr>
          <w:rFonts w:ascii="Century Gothic" w:hAnsi="Century Gothic" w:cstheme="minorHAnsi"/>
          <w:bCs/>
          <w:sz w:val="24"/>
        </w:rPr>
        <w:t>abbinato</w:t>
      </w:r>
      <w:r w:rsidR="00D16C16" w:rsidRPr="00235281">
        <w:rPr>
          <w:rFonts w:ascii="Century Gothic" w:hAnsi="Century Gothic" w:cstheme="minorHAnsi"/>
          <w:bCs/>
          <w:sz w:val="24"/>
        </w:rPr>
        <w:t xml:space="preserve"> a trattori di potenza ridotta, si affianca al modello di maggiori dimensioni TERREMOTO 3. </w:t>
      </w:r>
      <w:r w:rsidR="00D16C16" w:rsidRPr="00235281">
        <w:rPr>
          <w:rFonts w:ascii="Century Gothic" w:hAnsi="Century Gothic"/>
          <w:sz w:val="24"/>
        </w:rPr>
        <w:t xml:space="preserve">Questa nuova attrezzatura permette di effettuare la preparazione del letto di semina con una sola passata riducendo gli ingombri a tutto vantaggio della stabilità in fase di lavoro e di </w:t>
      </w:r>
      <w:r w:rsidR="00D16C16" w:rsidRPr="00235281">
        <w:rPr>
          <w:rFonts w:ascii="Century Gothic" w:hAnsi="Century Gothic"/>
          <w:sz w:val="24"/>
        </w:rPr>
        <w:lastRenderedPageBreak/>
        <w:t xml:space="preserve">trasporto. Il telaio fisso portato dispone di due ranghi di ancore che sono regolabili in inclinazione per impostare correttamente l’aggressività </w:t>
      </w:r>
      <w:r w:rsidR="00BF270A" w:rsidRPr="00235281">
        <w:rPr>
          <w:rFonts w:ascii="Century Gothic" w:hAnsi="Century Gothic"/>
          <w:sz w:val="24"/>
        </w:rPr>
        <w:t>desiderata della lavorazione</w:t>
      </w:r>
      <w:r w:rsidR="00D16C16" w:rsidRPr="00235281">
        <w:rPr>
          <w:rFonts w:ascii="Century Gothic" w:hAnsi="Century Gothic"/>
          <w:sz w:val="24"/>
        </w:rPr>
        <w:t xml:space="preserve">. Il sistema di sicurezza a bullone di trancio è standard, ma </w:t>
      </w:r>
      <w:r w:rsidR="00D16C16" w:rsidRPr="00235281">
        <w:rPr>
          <w:rFonts w:ascii="Century Gothic" w:hAnsi="Century Gothic"/>
          <w:b/>
          <w:sz w:val="24"/>
        </w:rPr>
        <w:t>TERREMOTO 2</w:t>
      </w:r>
      <w:r w:rsidR="00D16C16" w:rsidRPr="00235281">
        <w:rPr>
          <w:rFonts w:ascii="Century Gothic" w:hAnsi="Century Gothic"/>
          <w:sz w:val="24"/>
        </w:rPr>
        <w:t xml:space="preserve"> consente di lavorare anche terreni pesanti e con scheletro grazie all’adozione del sistema NO STOP. La molla entra in funzione con spinte sul puntale superiori a</w:t>
      </w:r>
      <w:r w:rsidR="00BF270A" w:rsidRPr="00235281">
        <w:rPr>
          <w:rFonts w:ascii="Century Gothic" w:hAnsi="Century Gothic"/>
          <w:sz w:val="24"/>
        </w:rPr>
        <w:t>i</w:t>
      </w:r>
      <w:r w:rsidR="00D16C16" w:rsidRPr="00235281">
        <w:rPr>
          <w:rFonts w:ascii="Century Gothic" w:hAnsi="Century Gothic"/>
          <w:sz w:val="24"/>
        </w:rPr>
        <w:t xml:space="preserve"> 450 kg. Gli organi </w:t>
      </w:r>
      <w:r w:rsidR="00C10FC0" w:rsidRPr="00235281">
        <w:rPr>
          <w:rFonts w:ascii="Century Gothic" w:hAnsi="Century Gothic"/>
          <w:sz w:val="24"/>
        </w:rPr>
        <w:t>lavoranti sono rappresentati dai</w:t>
      </w:r>
      <w:r w:rsidR="00D16C16" w:rsidRPr="00235281">
        <w:rPr>
          <w:rFonts w:ascii="Century Gothic" w:hAnsi="Century Gothic"/>
          <w:sz w:val="24"/>
        </w:rPr>
        <w:t xml:space="preserve"> puntal</w:t>
      </w:r>
      <w:r w:rsidR="00C10FC0" w:rsidRPr="00235281">
        <w:rPr>
          <w:rFonts w:ascii="Century Gothic" w:hAnsi="Century Gothic"/>
          <w:sz w:val="24"/>
        </w:rPr>
        <w:t>i</w:t>
      </w:r>
      <w:r w:rsidR="00D16C16" w:rsidRPr="00235281">
        <w:rPr>
          <w:rFonts w:ascii="Century Gothic" w:hAnsi="Century Gothic"/>
          <w:sz w:val="24"/>
        </w:rPr>
        <w:t xml:space="preserve"> da 90 mm e dalle alette laterali da 470 mm che assicurano una profondità di lavoro </w:t>
      </w:r>
      <w:r w:rsidR="00A3708F" w:rsidRPr="00235281">
        <w:rPr>
          <w:rFonts w:ascii="Century Gothic" w:hAnsi="Century Gothic"/>
          <w:sz w:val="24"/>
        </w:rPr>
        <w:t xml:space="preserve">uniforme </w:t>
      </w:r>
      <w:r w:rsidR="00D16C16" w:rsidRPr="00235281">
        <w:rPr>
          <w:rFonts w:ascii="Century Gothic" w:hAnsi="Century Gothic"/>
          <w:sz w:val="24"/>
        </w:rPr>
        <w:t>fino a 25 cm</w:t>
      </w:r>
      <w:r w:rsidR="00E91769" w:rsidRPr="00235281">
        <w:rPr>
          <w:rFonts w:ascii="Century Gothic" w:hAnsi="Century Gothic"/>
          <w:sz w:val="24"/>
        </w:rPr>
        <w:t>.</w:t>
      </w:r>
      <w:r w:rsidR="00D16C16" w:rsidRPr="00235281">
        <w:rPr>
          <w:rFonts w:ascii="Century Gothic" w:hAnsi="Century Gothic"/>
          <w:sz w:val="24"/>
        </w:rPr>
        <w:t xml:space="preserve"> </w:t>
      </w:r>
      <w:r w:rsidR="00E91769" w:rsidRPr="00235281">
        <w:rPr>
          <w:rFonts w:ascii="Century Gothic" w:hAnsi="Century Gothic"/>
          <w:sz w:val="24"/>
        </w:rPr>
        <w:t>Il</w:t>
      </w:r>
      <w:r w:rsidR="00D16C16" w:rsidRPr="00235281">
        <w:rPr>
          <w:rFonts w:ascii="Century Gothic" w:hAnsi="Century Gothic"/>
          <w:sz w:val="24"/>
        </w:rPr>
        <w:t xml:space="preserve"> deflettore dal design curvo (montato nella parte superiore) assi</w:t>
      </w:r>
      <w:r w:rsidR="005152A3" w:rsidRPr="00235281">
        <w:rPr>
          <w:rFonts w:ascii="Century Gothic" w:hAnsi="Century Gothic"/>
          <w:sz w:val="24"/>
        </w:rPr>
        <w:t xml:space="preserve">cura un ottimale </w:t>
      </w:r>
      <w:r w:rsidR="00F55F31" w:rsidRPr="00235281">
        <w:rPr>
          <w:rFonts w:ascii="Century Gothic" w:hAnsi="Century Gothic" w:cstheme="minorHAnsi"/>
          <w:bCs/>
          <w:sz w:val="24"/>
        </w:rPr>
        <w:t>rimescolamento tra residuo colturale e terreno</w:t>
      </w:r>
      <w:r w:rsidR="00D16C16" w:rsidRPr="00235281">
        <w:rPr>
          <w:rFonts w:ascii="Century Gothic" w:hAnsi="Century Gothic"/>
          <w:sz w:val="24"/>
        </w:rPr>
        <w:t xml:space="preserve">. La </w:t>
      </w:r>
      <w:r w:rsidR="00AA2A82" w:rsidRPr="00235281">
        <w:rPr>
          <w:rFonts w:ascii="Century Gothic" w:hAnsi="Century Gothic"/>
          <w:sz w:val="24"/>
        </w:rPr>
        <w:t>sezione centrale è formata</w:t>
      </w:r>
      <w:r w:rsidR="00D16C16" w:rsidRPr="00235281">
        <w:rPr>
          <w:rFonts w:ascii="Century Gothic" w:hAnsi="Century Gothic"/>
          <w:sz w:val="24"/>
        </w:rPr>
        <w:t xml:space="preserve"> da un rango di dischi cappati da 510 mm disposti sfalsati e montati su </w:t>
      </w:r>
      <w:proofErr w:type="spellStart"/>
      <w:r w:rsidR="00D16C16" w:rsidRPr="00235281">
        <w:rPr>
          <w:rFonts w:ascii="Century Gothic" w:hAnsi="Century Gothic"/>
          <w:i/>
          <w:sz w:val="24"/>
        </w:rPr>
        <w:t>silent</w:t>
      </w:r>
      <w:proofErr w:type="spellEnd"/>
      <w:r w:rsidR="00D16C16" w:rsidRPr="00235281">
        <w:rPr>
          <w:rFonts w:ascii="Century Gothic" w:hAnsi="Century Gothic"/>
          <w:i/>
          <w:sz w:val="24"/>
        </w:rPr>
        <w:t xml:space="preserve"> </w:t>
      </w:r>
      <w:proofErr w:type="spellStart"/>
      <w:r w:rsidR="00D16C16" w:rsidRPr="00235281">
        <w:rPr>
          <w:rFonts w:ascii="Century Gothic" w:hAnsi="Century Gothic"/>
          <w:i/>
          <w:sz w:val="24"/>
        </w:rPr>
        <w:t>block</w:t>
      </w:r>
      <w:proofErr w:type="spellEnd"/>
      <w:r w:rsidR="00E91769" w:rsidRPr="00235281">
        <w:rPr>
          <w:rFonts w:ascii="Century Gothic" w:hAnsi="Century Gothic"/>
          <w:sz w:val="24"/>
        </w:rPr>
        <w:t xml:space="preserve"> con</w:t>
      </w:r>
      <w:r w:rsidR="00D16C16" w:rsidRPr="00235281">
        <w:rPr>
          <w:rFonts w:ascii="Century Gothic" w:hAnsi="Century Gothic"/>
          <w:sz w:val="24"/>
        </w:rPr>
        <w:t xml:space="preserve"> le seguenti funzioni: pareggiare il terreno, interrare il residuo e chiudere eventuali solchi. La disposizione sfalsata dei ranghi assicura sempre un ottimo flusso anche con ingente quantità di residuo, sia su terreni secchi che umidi. La sezione finale posteriore è costituita da un rullo a regolazione meccanica che può essere </w:t>
      </w:r>
      <w:r w:rsidR="00336F49" w:rsidRPr="00235281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A18D8BD" wp14:editId="063FB703">
            <wp:simplePos x="0" y="0"/>
            <wp:positionH relativeFrom="margin">
              <wp:align>left</wp:align>
            </wp:positionH>
            <wp:positionV relativeFrom="paragraph">
              <wp:posOffset>279400</wp:posOffset>
            </wp:positionV>
            <wp:extent cx="2590165" cy="2133600"/>
            <wp:effectExtent l="0" t="0" r="63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C16" w:rsidRPr="00235281">
        <w:rPr>
          <w:rFonts w:ascii="Century Gothic" w:hAnsi="Century Gothic"/>
          <w:sz w:val="24"/>
        </w:rPr>
        <w:t>disponibile</w:t>
      </w:r>
      <w:r w:rsidR="00D16C16">
        <w:rPr>
          <w:rFonts w:ascii="Century Gothic" w:hAnsi="Century Gothic"/>
          <w:sz w:val="24"/>
        </w:rPr>
        <w:t xml:space="preserve"> in quattro diverse tipologie: ad anelli, a U, gabbia o doppio gabbia. Quest’ultimo, grazie </w:t>
      </w:r>
      <w:r w:rsidR="00D16C16" w:rsidRPr="004B33B2">
        <w:rPr>
          <w:rFonts w:ascii="Century Gothic" w:hAnsi="Century Gothic"/>
          <w:sz w:val="24"/>
        </w:rPr>
        <w:t>alla d</w:t>
      </w:r>
      <w:r w:rsidR="005152A3" w:rsidRPr="005152A3">
        <w:rPr>
          <w:rFonts w:ascii="Century Gothic" w:hAnsi="Century Gothic"/>
          <w:sz w:val="24"/>
        </w:rPr>
        <w:t>ifferente</w:t>
      </w:r>
      <w:r w:rsidR="00D16C16" w:rsidRPr="004B33B2">
        <w:rPr>
          <w:rFonts w:ascii="Century Gothic" w:hAnsi="Century Gothic"/>
          <w:sz w:val="24"/>
        </w:rPr>
        <w:t xml:space="preserve"> velocità di rotazione dei due rulli </w:t>
      </w:r>
      <w:r w:rsidR="00E91769">
        <w:rPr>
          <w:rFonts w:ascii="Century Gothic" w:hAnsi="Century Gothic"/>
          <w:sz w:val="24"/>
        </w:rPr>
        <w:t>dovuta ai</w:t>
      </w:r>
      <w:r w:rsidR="00D16C16" w:rsidRPr="004B33B2">
        <w:rPr>
          <w:rFonts w:ascii="Century Gothic" w:hAnsi="Century Gothic"/>
          <w:sz w:val="24"/>
        </w:rPr>
        <w:t xml:space="preserve"> </w:t>
      </w:r>
      <w:r w:rsidR="00D16C16" w:rsidRPr="005152A3">
        <w:rPr>
          <w:rFonts w:ascii="Century Gothic" w:hAnsi="Century Gothic"/>
          <w:sz w:val="24"/>
        </w:rPr>
        <w:t>diversi</w:t>
      </w:r>
      <w:r w:rsidR="00D16C16" w:rsidRPr="004B33B2">
        <w:rPr>
          <w:rFonts w:ascii="Century Gothic" w:hAnsi="Century Gothic"/>
          <w:sz w:val="24"/>
        </w:rPr>
        <w:t xml:space="preserve"> diametri (460 mm e 430 mm), </w:t>
      </w:r>
      <w:r w:rsidR="005152A3">
        <w:rPr>
          <w:rFonts w:ascii="Century Gothic" w:hAnsi="Century Gothic"/>
          <w:sz w:val="24"/>
        </w:rPr>
        <w:t xml:space="preserve">è particolarmente efficace per </w:t>
      </w:r>
      <w:r w:rsidR="00E91769">
        <w:rPr>
          <w:rFonts w:ascii="Century Gothic" w:hAnsi="Century Gothic"/>
          <w:sz w:val="24"/>
        </w:rPr>
        <w:t>la riduzione della</w:t>
      </w:r>
      <w:r w:rsidR="00D16C16" w:rsidRPr="004B33B2">
        <w:rPr>
          <w:rFonts w:ascii="Century Gothic" w:hAnsi="Century Gothic"/>
          <w:sz w:val="24"/>
        </w:rPr>
        <w:t xml:space="preserve"> zollosità. Il sistema </w:t>
      </w:r>
      <w:r w:rsidR="00E91769" w:rsidRPr="004B33B2">
        <w:rPr>
          <w:rFonts w:ascii="Century Gothic" w:hAnsi="Century Gothic"/>
          <w:sz w:val="24"/>
        </w:rPr>
        <w:t>pivotante</w:t>
      </w:r>
      <w:r w:rsidR="00D16C16" w:rsidRPr="004B33B2">
        <w:rPr>
          <w:rFonts w:ascii="Century Gothic" w:hAnsi="Century Gothic"/>
          <w:sz w:val="24"/>
        </w:rPr>
        <w:t xml:space="preserve"> permette di seguire uniformemente il terreno per un </w:t>
      </w:r>
      <w:r w:rsidR="00E91769">
        <w:rPr>
          <w:rFonts w:ascii="Century Gothic" w:hAnsi="Century Gothic"/>
          <w:sz w:val="24"/>
        </w:rPr>
        <w:t>migliore</w:t>
      </w:r>
      <w:r w:rsidR="00D16C16" w:rsidRPr="004B33B2">
        <w:rPr>
          <w:rFonts w:ascii="Century Gothic" w:hAnsi="Century Gothic"/>
          <w:sz w:val="24"/>
        </w:rPr>
        <w:t xml:space="preserve"> pareggiamento del suolo.</w:t>
      </w:r>
      <w:r w:rsidR="00D16C16">
        <w:rPr>
          <w:rFonts w:ascii="Century Gothic" w:hAnsi="Century Gothic"/>
          <w:sz w:val="24"/>
        </w:rPr>
        <w:t xml:space="preserve"> </w:t>
      </w:r>
    </w:p>
    <w:p w14:paraId="1CE83B2F" w14:textId="77777777" w:rsidR="00D16C16" w:rsidRDefault="005152A3" w:rsidP="00D16C16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Oltre a </w:t>
      </w:r>
      <w:r w:rsidRPr="00074B75">
        <w:rPr>
          <w:rFonts w:ascii="Century Gothic" w:hAnsi="Century Gothic"/>
          <w:b/>
          <w:sz w:val="24"/>
        </w:rPr>
        <w:t>TERREMOTO 2</w:t>
      </w:r>
      <w:r>
        <w:rPr>
          <w:rFonts w:ascii="Century Gothic" w:hAnsi="Century Gothic"/>
          <w:sz w:val="24"/>
        </w:rPr>
        <w:t xml:space="preserve">, </w:t>
      </w:r>
      <w:r w:rsidR="00E52AD8">
        <w:rPr>
          <w:rFonts w:ascii="Century Gothic" w:hAnsi="Century Gothic"/>
          <w:sz w:val="24"/>
        </w:rPr>
        <w:t>MA</w:t>
      </w:r>
      <w:r w:rsidR="00A27D32">
        <w:rPr>
          <w:rFonts w:ascii="Century Gothic" w:hAnsi="Century Gothic"/>
          <w:sz w:val="24"/>
        </w:rPr>
        <w:t>S</w:t>
      </w:r>
      <w:r w:rsidR="00E52AD8">
        <w:rPr>
          <w:rFonts w:ascii="Century Gothic" w:hAnsi="Century Gothic"/>
          <w:sz w:val="24"/>
        </w:rPr>
        <w:t>CHIO GASPARDO offre un</w:t>
      </w:r>
      <w:r w:rsidR="00E91769">
        <w:rPr>
          <w:rFonts w:ascii="Century Gothic" w:hAnsi="Century Gothic"/>
          <w:sz w:val="24"/>
        </w:rPr>
        <w:t>’</w:t>
      </w:r>
      <w:r w:rsidR="00E52AD8">
        <w:rPr>
          <w:rFonts w:ascii="Century Gothic" w:hAnsi="Century Gothic"/>
          <w:sz w:val="24"/>
        </w:rPr>
        <w:t>am</w:t>
      </w:r>
      <w:r w:rsidR="00A27D32">
        <w:rPr>
          <w:rFonts w:ascii="Century Gothic" w:hAnsi="Century Gothic"/>
          <w:sz w:val="24"/>
        </w:rPr>
        <w:t xml:space="preserve">pia gamma di prodotti </w:t>
      </w:r>
      <w:r w:rsidR="00E91769" w:rsidRPr="00E91769">
        <w:rPr>
          <w:rFonts w:ascii="Century Gothic" w:hAnsi="Century Gothic"/>
          <w:sz w:val="24"/>
        </w:rPr>
        <w:t>per la minima lavorazione</w:t>
      </w:r>
      <w:r w:rsidR="00A27D32">
        <w:rPr>
          <w:rFonts w:ascii="Century Gothic" w:hAnsi="Century Gothic"/>
          <w:sz w:val="24"/>
        </w:rPr>
        <w:t xml:space="preserve">: le </w:t>
      </w:r>
      <w:proofErr w:type="spellStart"/>
      <w:r w:rsidR="000B6615">
        <w:rPr>
          <w:rFonts w:ascii="Century Gothic" w:hAnsi="Century Gothic"/>
          <w:sz w:val="24"/>
        </w:rPr>
        <w:t>dischiere</w:t>
      </w:r>
      <w:proofErr w:type="spellEnd"/>
      <w:r w:rsidR="00A27D32">
        <w:rPr>
          <w:rFonts w:ascii="Century Gothic" w:hAnsi="Century Gothic"/>
          <w:sz w:val="24"/>
        </w:rPr>
        <w:t xml:space="preserve"> VELOCE, UFO</w:t>
      </w:r>
      <w:r w:rsidR="00E52AD8">
        <w:rPr>
          <w:rFonts w:ascii="Century Gothic" w:hAnsi="Century Gothic"/>
          <w:sz w:val="24"/>
        </w:rPr>
        <w:t xml:space="preserve"> e ADMIRAL da 2 a 4 ranghi di dischi</w:t>
      </w:r>
      <w:r w:rsidR="00A27D32">
        <w:rPr>
          <w:rFonts w:ascii="Century Gothic" w:hAnsi="Century Gothic"/>
          <w:sz w:val="24"/>
        </w:rPr>
        <w:t xml:space="preserve"> per una larghezza di lavoro fino a 8,5 cm, i</w:t>
      </w:r>
      <w:r>
        <w:rPr>
          <w:rFonts w:ascii="Century Gothic" w:hAnsi="Century Gothic"/>
          <w:sz w:val="24"/>
        </w:rPr>
        <w:t>l</w:t>
      </w:r>
      <w:r w:rsidR="00A27D32">
        <w:rPr>
          <w:rFonts w:ascii="Century Gothic" w:hAnsi="Century Gothic"/>
          <w:sz w:val="24"/>
        </w:rPr>
        <w:t xml:space="preserve"> già citat</w:t>
      </w:r>
      <w:r>
        <w:rPr>
          <w:rFonts w:ascii="Century Gothic" w:hAnsi="Century Gothic"/>
          <w:sz w:val="24"/>
        </w:rPr>
        <w:t>o</w:t>
      </w:r>
      <w:r w:rsidR="00A27D32">
        <w:rPr>
          <w:rFonts w:ascii="Century Gothic" w:hAnsi="Century Gothic"/>
          <w:sz w:val="24"/>
        </w:rPr>
        <w:t xml:space="preserve"> coltivator</w:t>
      </w:r>
      <w:r>
        <w:rPr>
          <w:rFonts w:ascii="Century Gothic" w:hAnsi="Century Gothic"/>
          <w:sz w:val="24"/>
        </w:rPr>
        <w:t>e</w:t>
      </w:r>
      <w:r w:rsidR="00A27D32">
        <w:rPr>
          <w:rFonts w:ascii="Century Gothic" w:hAnsi="Century Gothic"/>
          <w:sz w:val="24"/>
        </w:rPr>
        <w:t xml:space="preserve"> ad ancore TERREMOTO 3 </w:t>
      </w:r>
      <w:r w:rsidR="000B24B3">
        <w:rPr>
          <w:rFonts w:ascii="Century Gothic" w:hAnsi="Century Gothic"/>
          <w:sz w:val="24"/>
        </w:rPr>
        <w:t>e</w:t>
      </w:r>
      <w:r w:rsidR="00BF270A">
        <w:rPr>
          <w:rFonts w:ascii="Century Gothic" w:hAnsi="Century Gothic"/>
          <w:sz w:val="24"/>
        </w:rPr>
        <w:t xml:space="preserve"> il</w:t>
      </w:r>
      <w:r w:rsidR="000B24B3">
        <w:rPr>
          <w:rFonts w:ascii="Century Gothic" w:hAnsi="Century Gothic"/>
          <w:sz w:val="24"/>
        </w:rPr>
        <w:t xml:space="preserve"> </w:t>
      </w:r>
      <w:r w:rsidR="00BF270A">
        <w:rPr>
          <w:rFonts w:ascii="Century Gothic" w:hAnsi="Century Gothic"/>
          <w:sz w:val="24"/>
        </w:rPr>
        <w:t xml:space="preserve">coltivatore combinato </w:t>
      </w:r>
      <w:r w:rsidR="00A27D32">
        <w:rPr>
          <w:rFonts w:ascii="Century Gothic" w:hAnsi="Century Gothic"/>
          <w:sz w:val="24"/>
        </w:rPr>
        <w:t>DRACULA HYDRO, per larghezze di lavor</w:t>
      </w:r>
      <w:r w:rsidR="00BF270A">
        <w:rPr>
          <w:rFonts w:ascii="Century Gothic" w:hAnsi="Century Gothic"/>
          <w:sz w:val="24"/>
        </w:rPr>
        <w:t>o che vanno dai 4,3 ai 6,3 m</w:t>
      </w:r>
      <w:r w:rsidR="000B24B3">
        <w:rPr>
          <w:rFonts w:ascii="Century Gothic" w:hAnsi="Century Gothic"/>
          <w:sz w:val="24"/>
        </w:rPr>
        <w:t xml:space="preserve">. Per le lavorazioni più </w:t>
      </w:r>
      <w:r w:rsidR="00BF270A">
        <w:rPr>
          <w:rFonts w:ascii="Century Gothic" w:hAnsi="Century Gothic"/>
          <w:sz w:val="24"/>
        </w:rPr>
        <w:t xml:space="preserve">profonde </w:t>
      </w:r>
      <w:r w:rsidR="000B24B3">
        <w:rPr>
          <w:rFonts w:ascii="Century Gothic" w:hAnsi="Century Gothic"/>
          <w:sz w:val="24"/>
        </w:rPr>
        <w:t xml:space="preserve">da 45 fino a 70 cm vengono offerti i </w:t>
      </w:r>
      <w:proofErr w:type="spellStart"/>
      <w:r w:rsidR="000B24B3">
        <w:rPr>
          <w:rFonts w:ascii="Century Gothic" w:hAnsi="Century Gothic"/>
          <w:sz w:val="24"/>
        </w:rPr>
        <w:t>dissodato</w:t>
      </w:r>
      <w:r w:rsidR="000B6615">
        <w:rPr>
          <w:rFonts w:ascii="Century Gothic" w:hAnsi="Century Gothic"/>
          <w:sz w:val="24"/>
        </w:rPr>
        <w:t>ri</w:t>
      </w:r>
      <w:proofErr w:type="spellEnd"/>
      <w:r w:rsidR="000B6615">
        <w:rPr>
          <w:rFonts w:ascii="Century Gothic" w:hAnsi="Century Gothic"/>
          <w:sz w:val="24"/>
        </w:rPr>
        <w:t xml:space="preserve"> </w:t>
      </w:r>
      <w:r w:rsidR="000B6615">
        <w:rPr>
          <w:rFonts w:ascii="Century Gothic" w:hAnsi="Century Gothic"/>
          <w:sz w:val="24"/>
        </w:rPr>
        <w:lastRenderedPageBreak/>
        <w:t>PINOCCHIO, ATTILA, ARTIGLIO e</w:t>
      </w:r>
      <w:r w:rsidR="000B24B3">
        <w:rPr>
          <w:rFonts w:ascii="Century Gothic" w:hAnsi="Century Gothic"/>
          <w:sz w:val="24"/>
        </w:rPr>
        <w:t xml:space="preserve"> DIABLO p</w:t>
      </w:r>
      <w:r w:rsidR="000B6615">
        <w:rPr>
          <w:rFonts w:ascii="Century Gothic" w:hAnsi="Century Gothic"/>
          <w:sz w:val="24"/>
        </w:rPr>
        <w:t>er larghezze di lavoro fino 7 m. L</w:t>
      </w:r>
      <w:r w:rsidR="000B24B3">
        <w:rPr>
          <w:rFonts w:ascii="Century Gothic" w:hAnsi="Century Gothic"/>
          <w:sz w:val="24"/>
        </w:rPr>
        <w:t xml:space="preserve">e lavorazioni </w:t>
      </w:r>
      <w:r w:rsidR="000B6615">
        <w:rPr>
          <w:rFonts w:ascii="Century Gothic" w:hAnsi="Century Gothic"/>
          <w:sz w:val="24"/>
        </w:rPr>
        <w:t>di rifinitura superficiale sono eseguite dai</w:t>
      </w:r>
      <w:r w:rsidR="00A27D32">
        <w:rPr>
          <w:rFonts w:ascii="Century Gothic" w:hAnsi="Century Gothic"/>
          <w:sz w:val="24"/>
        </w:rPr>
        <w:t xml:space="preserve"> preparatori per il letto di semina GRATOR e SANDOKAN per lar</w:t>
      </w:r>
      <w:r w:rsidR="00BF270A">
        <w:rPr>
          <w:rFonts w:ascii="Century Gothic" w:hAnsi="Century Gothic"/>
          <w:sz w:val="24"/>
        </w:rPr>
        <w:t>ghezze di lavoro fino a 12 m</w:t>
      </w:r>
      <w:r w:rsidR="00A27D32">
        <w:rPr>
          <w:rFonts w:ascii="Century Gothic" w:hAnsi="Century Gothic"/>
          <w:sz w:val="24"/>
        </w:rPr>
        <w:t xml:space="preserve">. </w:t>
      </w:r>
    </w:p>
    <w:p w14:paraId="143346BB" w14:textId="77777777" w:rsidR="00BF270A" w:rsidRPr="00AE3878" w:rsidRDefault="00BF270A" w:rsidP="00D16C16">
      <w:pPr>
        <w:spacing w:line="360" w:lineRule="auto"/>
        <w:jc w:val="both"/>
        <w:rPr>
          <w:rFonts w:ascii="Century Gothic" w:hAnsi="Century Gothic" w:cstheme="minorHAnsi"/>
          <w:bCs/>
          <w:sz w:val="24"/>
        </w:rPr>
      </w:pPr>
    </w:p>
    <w:tbl>
      <w:tblPr>
        <w:tblStyle w:val="Grigliatabella"/>
        <w:tblW w:w="1062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701"/>
        <w:gridCol w:w="1701"/>
        <w:gridCol w:w="1276"/>
        <w:gridCol w:w="1276"/>
      </w:tblGrid>
      <w:tr w:rsidR="00D16C16" w:rsidRPr="00537423" w14:paraId="55F1AFC1" w14:textId="77777777" w:rsidTr="00DD4928">
        <w:trPr>
          <w:trHeight w:val="1351"/>
          <w:jc w:val="center"/>
        </w:trPr>
        <w:tc>
          <w:tcPr>
            <w:tcW w:w="1555" w:type="dxa"/>
            <w:vAlign w:val="center"/>
          </w:tcPr>
          <w:p w14:paraId="0E2D2072" w14:textId="77777777" w:rsidR="00D16C16" w:rsidRPr="00F2329E" w:rsidRDefault="00D16C16" w:rsidP="00DD49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TERREMOTO 2</w:t>
            </w:r>
          </w:p>
        </w:tc>
        <w:tc>
          <w:tcPr>
            <w:tcW w:w="1559" w:type="dxa"/>
            <w:vAlign w:val="center"/>
          </w:tcPr>
          <w:p w14:paraId="744264D7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 w:rsidRPr="00537423">
              <w:rPr>
                <w:rFonts w:ascii="Century Gothic" w:hAnsi="Century Gothic"/>
              </w:rPr>
              <w:t>LARGHEZZA</w:t>
            </w:r>
          </w:p>
          <w:p w14:paraId="32238B7C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 w:rsidRPr="00537423">
              <w:rPr>
                <w:rFonts w:ascii="Century Gothic" w:hAnsi="Century Gothic"/>
              </w:rPr>
              <w:t xml:space="preserve"> DI </w:t>
            </w:r>
          </w:p>
          <w:p w14:paraId="18AAE5CC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 w:rsidRPr="00537423">
              <w:rPr>
                <w:rFonts w:ascii="Century Gothic" w:hAnsi="Century Gothic"/>
              </w:rPr>
              <w:t>LAVORO</w:t>
            </w:r>
          </w:p>
          <w:p w14:paraId="6F3E7D1A" w14:textId="77777777" w:rsidR="00D16C16" w:rsidRPr="00537423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(m)</w:t>
            </w:r>
          </w:p>
        </w:tc>
        <w:tc>
          <w:tcPr>
            <w:tcW w:w="1559" w:type="dxa"/>
            <w:vAlign w:val="center"/>
          </w:tcPr>
          <w:p w14:paraId="4B523EEA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 w:rsidRPr="00537423">
              <w:rPr>
                <w:rFonts w:ascii="Century Gothic" w:hAnsi="Century Gothic"/>
              </w:rPr>
              <w:t>LARGHEZZA DI TRASPORTO</w:t>
            </w:r>
          </w:p>
          <w:p w14:paraId="2D446336" w14:textId="77777777" w:rsidR="00D16C16" w:rsidRPr="00537423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(m)</w:t>
            </w:r>
          </w:p>
        </w:tc>
        <w:tc>
          <w:tcPr>
            <w:tcW w:w="1701" w:type="dxa"/>
          </w:tcPr>
          <w:p w14:paraId="339EDE0B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</w:p>
          <w:p w14:paraId="70B91426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 LAVORANTI ANCORE/</w:t>
            </w:r>
          </w:p>
          <w:p w14:paraId="0746F2F0" w14:textId="77777777" w:rsidR="00D16C16" w:rsidRPr="00537423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DISCHI</w:t>
            </w:r>
          </w:p>
        </w:tc>
        <w:tc>
          <w:tcPr>
            <w:tcW w:w="1701" w:type="dxa"/>
            <w:vAlign w:val="center"/>
          </w:tcPr>
          <w:p w14:paraId="47E2A1DA" w14:textId="77777777" w:rsidR="00D16C16" w:rsidRPr="00F2329E" w:rsidRDefault="00D16C16" w:rsidP="00DD4928">
            <w:pPr>
              <w:jc w:val="center"/>
              <w:rPr>
                <w:rFonts w:ascii="Century Gothic" w:hAnsi="Century Gothic"/>
              </w:rPr>
            </w:pPr>
            <w:r w:rsidRPr="00F2329E">
              <w:rPr>
                <w:rFonts w:ascii="Century Gothic" w:hAnsi="Century Gothic"/>
              </w:rPr>
              <w:t xml:space="preserve">PROFONDITA’ </w:t>
            </w:r>
          </w:p>
          <w:p w14:paraId="5C67F8AB" w14:textId="77777777" w:rsidR="00D16C16" w:rsidRPr="00F2329E" w:rsidRDefault="00D16C16" w:rsidP="00DD4928">
            <w:pPr>
              <w:jc w:val="center"/>
              <w:rPr>
                <w:rFonts w:ascii="Century Gothic" w:hAnsi="Century Gothic"/>
              </w:rPr>
            </w:pPr>
            <w:r w:rsidRPr="00F2329E">
              <w:rPr>
                <w:rFonts w:ascii="Century Gothic" w:hAnsi="Century Gothic"/>
              </w:rPr>
              <w:t xml:space="preserve">DI LAVORO </w:t>
            </w:r>
          </w:p>
          <w:p w14:paraId="1BBB951C" w14:textId="77777777" w:rsidR="00D16C16" w:rsidRPr="00F2329E" w:rsidRDefault="00D16C16" w:rsidP="00DD4928">
            <w:pPr>
              <w:jc w:val="center"/>
              <w:rPr>
                <w:rFonts w:ascii="Century Gothic" w:hAnsi="Century Gothic"/>
              </w:rPr>
            </w:pPr>
            <w:r w:rsidRPr="00F2329E">
              <w:rPr>
                <w:rFonts w:ascii="Century Gothic" w:hAnsi="Century Gothic"/>
              </w:rPr>
              <w:t>MAX</w:t>
            </w:r>
          </w:p>
          <w:p w14:paraId="0654169C" w14:textId="77777777" w:rsidR="00D16C16" w:rsidRPr="00F2329E" w:rsidRDefault="00D16C16" w:rsidP="00DD4928">
            <w:pPr>
              <w:jc w:val="center"/>
              <w:rPr>
                <w:rFonts w:ascii="Century Gothic" w:hAnsi="Century Gothic"/>
              </w:rPr>
            </w:pPr>
            <w:r w:rsidRPr="00F2329E">
              <w:rPr>
                <w:rFonts w:ascii="Century Gothic" w:hAnsi="Century Gothic"/>
              </w:rPr>
              <w:t>(cm)</w:t>
            </w:r>
          </w:p>
        </w:tc>
        <w:tc>
          <w:tcPr>
            <w:tcW w:w="1276" w:type="dxa"/>
            <w:vAlign w:val="center"/>
          </w:tcPr>
          <w:p w14:paraId="62F4246E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 w:rsidRPr="00537423">
              <w:rPr>
                <w:rFonts w:ascii="Century Gothic" w:hAnsi="Century Gothic"/>
              </w:rPr>
              <w:t>POTENZA TRATTORE</w:t>
            </w:r>
          </w:p>
          <w:p w14:paraId="4B266DEC" w14:textId="77777777" w:rsidR="00D16C16" w:rsidRPr="00537423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(CV)</w:t>
            </w:r>
          </w:p>
        </w:tc>
        <w:tc>
          <w:tcPr>
            <w:tcW w:w="1276" w:type="dxa"/>
            <w:vAlign w:val="center"/>
          </w:tcPr>
          <w:p w14:paraId="1C53C809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 w:rsidRPr="00537423">
              <w:rPr>
                <w:rFonts w:ascii="Century Gothic" w:hAnsi="Century Gothic"/>
              </w:rPr>
              <w:t>PESO</w:t>
            </w:r>
          </w:p>
          <w:p w14:paraId="552DB7D1" w14:textId="77777777" w:rsidR="00D16C16" w:rsidRPr="00537423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(kg)</w:t>
            </w:r>
          </w:p>
        </w:tc>
      </w:tr>
      <w:tr w:rsidR="00D16C16" w14:paraId="04BBCD74" w14:textId="77777777" w:rsidTr="00DD4928">
        <w:trPr>
          <w:trHeight w:val="265"/>
          <w:jc w:val="center"/>
        </w:trPr>
        <w:tc>
          <w:tcPr>
            <w:tcW w:w="1555" w:type="dxa"/>
            <w:vAlign w:val="center"/>
          </w:tcPr>
          <w:p w14:paraId="33F06F5B" w14:textId="77777777" w:rsidR="00D16C16" w:rsidRPr="00F2329E" w:rsidRDefault="00D16C16" w:rsidP="00DD4928">
            <w:pPr>
              <w:jc w:val="center"/>
              <w:rPr>
                <w:rFonts w:ascii="Century Gothic" w:hAnsi="Century Gothic"/>
                <w:b/>
              </w:rPr>
            </w:pPr>
            <w:r w:rsidRPr="00F2329E">
              <w:rPr>
                <w:rFonts w:ascii="Century Gothic" w:hAnsi="Century Gothic"/>
                <w:b/>
              </w:rPr>
              <w:t>250</w:t>
            </w:r>
          </w:p>
        </w:tc>
        <w:tc>
          <w:tcPr>
            <w:tcW w:w="1559" w:type="dxa"/>
            <w:vAlign w:val="center"/>
          </w:tcPr>
          <w:p w14:paraId="29ECD3A5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2,5</w:t>
            </w:r>
          </w:p>
        </w:tc>
        <w:tc>
          <w:tcPr>
            <w:tcW w:w="1559" w:type="dxa"/>
            <w:vAlign w:val="center"/>
          </w:tcPr>
          <w:p w14:paraId="7D8035C2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2,5</w:t>
            </w:r>
          </w:p>
        </w:tc>
        <w:tc>
          <w:tcPr>
            <w:tcW w:w="1701" w:type="dxa"/>
          </w:tcPr>
          <w:p w14:paraId="3A9B44FE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 ANCORE</w:t>
            </w:r>
          </w:p>
        </w:tc>
        <w:tc>
          <w:tcPr>
            <w:tcW w:w="1701" w:type="dxa"/>
            <w:vAlign w:val="center"/>
          </w:tcPr>
          <w:p w14:paraId="71B2A54E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276" w:type="dxa"/>
            <w:vAlign w:val="center"/>
          </w:tcPr>
          <w:p w14:paraId="6D7C83CA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70-100</w:t>
            </w:r>
          </w:p>
        </w:tc>
        <w:tc>
          <w:tcPr>
            <w:tcW w:w="1276" w:type="dxa"/>
            <w:vAlign w:val="center"/>
          </w:tcPr>
          <w:p w14:paraId="5CD8D04C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820-1.070</w:t>
            </w:r>
          </w:p>
        </w:tc>
      </w:tr>
      <w:tr w:rsidR="00D16C16" w14:paraId="377B0D40" w14:textId="77777777" w:rsidTr="00DD4928">
        <w:trPr>
          <w:trHeight w:val="663"/>
          <w:jc w:val="center"/>
        </w:trPr>
        <w:tc>
          <w:tcPr>
            <w:tcW w:w="1555" w:type="dxa"/>
            <w:vAlign w:val="center"/>
          </w:tcPr>
          <w:p w14:paraId="33C58673" w14:textId="77777777" w:rsidR="00D16C16" w:rsidRPr="00F2329E" w:rsidRDefault="00D16C16" w:rsidP="00DD4928">
            <w:pPr>
              <w:jc w:val="center"/>
              <w:rPr>
                <w:rFonts w:ascii="Century Gothic" w:hAnsi="Century Gothic"/>
                <w:b/>
              </w:rPr>
            </w:pPr>
            <w:r w:rsidRPr="00F2329E">
              <w:rPr>
                <w:rFonts w:ascii="Century Gothic" w:hAnsi="Century Gothic"/>
                <w:b/>
              </w:rPr>
              <w:t>300</w:t>
            </w:r>
          </w:p>
        </w:tc>
        <w:tc>
          <w:tcPr>
            <w:tcW w:w="1559" w:type="dxa"/>
            <w:vAlign w:val="center"/>
          </w:tcPr>
          <w:p w14:paraId="3BC3C32B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559" w:type="dxa"/>
            <w:vAlign w:val="center"/>
          </w:tcPr>
          <w:p w14:paraId="602316D8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701" w:type="dxa"/>
          </w:tcPr>
          <w:p w14:paraId="3D304E96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 ANCORE</w:t>
            </w:r>
          </w:p>
        </w:tc>
        <w:tc>
          <w:tcPr>
            <w:tcW w:w="1701" w:type="dxa"/>
            <w:vAlign w:val="center"/>
          </w:tcPr>
          <w:p w14:paraId="01439C79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276" w:type="dxa"/>
            <w:vAlign w:val="center"/>
          </w:tcPr>
          <w:p w14:paraId="19D6887B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85-120</w:t>
            </w:r>
          </w:p>
        </w:tc>
        <w:tc>
          <w:tcPr>
            <w:tcW w:w="1276" w:type="dxa"/>
            <w:vAlign w:val="center"/>
          </w:tcPr>
          <w:p w14:paraId="563E84D7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930-1.220</w:t>
            </w:r>
          </w:p>
        </w:tc>
      </w:tr>
      <w:tr w:rsidR="00D16C16" w14:paraId="2EC55DA6" w14:textId="77777777" w:rsidTr="00DD4928">
        <w:trPr>
          <w:trHeight w:val="33"/>
          <w:jc w:val="center"/>
        </w:trPr>
        <w:tc>
          <w:tcPr>
            <w:tcW w:w="1555" w:type="dxa"/>
            <w:vAlign w:val="center"/>
          </w:tcPr>
          <w:p w14:paraId="06B82A05" w14:textId="77777777" w:rsidR="00D16C16" w:rsidRPr="00F2329E" w:rsidRDefault="00D16C16" w:rsidP="00DD4928">
            <w:pPr>
              <w:jc w:val="center"/>
              <w:rPr>
                <w:rFonts w:ascii="Century Gothic" w:hAnsi="Century Gothic"/>
                <w:b/>
              </w:rPr>
            </w:pPr>
            <w:r w:rsidRPr="00F2329E">
              <w:rPr>
                <w:rFonts w:ascii="Century Gothic" w:hAnsi="Century Gothic"/>
                <w:b/>
              </w:rPr>
              <w:t>350</w:t>
            </w:r>
          </w:p>
        </w:tc>
        <w:tc>
          <w:tcPr>
            <w:tcW w:w="1559" w:type="dxa"/>
            <w:vAlign w:val="center"/>
          </w:tcPr>
          <w:p w14:paraId="6230A628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3,5</w:t>
            </w:r>
          </w:p>
        </w:tc>
        <w:tc>
          <w:tcPr>
            <w:tcW w:w="1559" w:type="dxa"/>
            <w:vAlign w:val="center"/>
          </w:tcPr>
          <w:p w14:paraId="7F632A0A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3,5</w:t>
            </w:r>
          </w:p>
        </w:tc>
        <w:tc>
          <w:tcPr>
            <w:tcW w:w="1701" w:type="dxa"/>
          </w:tcPr>
          <w:p w14:paraId="1A50B5D9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 ANCORE</w:t>
            </w:r>
          </w:p>
        </w:tc>
        <w:tc>
          <w:tcPr>
            <w:tcW w:w="1701" w:type="dxa"/>
            <w:vAlign w:val="center"/>
          </w:tcPr>
          <w:p w14:paraId="255D152F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276" w:type="dxa"/>
            <w:vAlign w:val="center"/>
          </w:tcPr>
          <w:p w14:paraId="7F026D42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90-130</w:t>
            </w:r>
          </w:p>
        </w:tc>
        <w:tc>
          <w:tcPr>
            <w:tcW w:w="1276" w:type="dxa"/>
            <w:vAlign w:val="center"/>
          </w:tcPr>
          <w:p w14:paraId="1B267E3B" w14:textId="77777777" w:rsidR="00D16C16" w:rsidRDefault="00D16C16" w:rsidP="00DD49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936-1.245</w:t>
            </w:r>
          </w:p>
        </w:tc>
      </w:tr>
    </w:tbl>
    <w:p w14:paraId="64A67654" w14:textId="77777777" w:rsidR="00D16C16" w:rsidRDefault="00D16C16" w:rsidP="00D16C16">
      <w:pPr>
        <w:spacing w:line="360" w:lineRule="auto"/>
        <w:jc w:val="both"/>
        <w:rPr>
          <w:rFonts w:ascii="Century Gothic" w:hAnsi="Century Gothic"/>
          <w:sz w:val="24"/>
        </w:rPr>
      </w:pPr>
    </w:p>
    <w:p w14:paraId="61166A3A" w14:textId="77777777" w:rsidR="00D16C16" w:rsidRDefault="00D16C16" w:rsidP="00D16C16">
      <w:pPr>
        <w:spacing w:line="360" w:lineRule="auto"/>
        <w:jc w:val="both"/>
        <w:rPr>
          <w:rFonts w:ascii="Century Gothic" w:hAnsi="Century Gothic" w:cstheme="minorHAnsi"/>
          <w:b/>
          <w:bCs/>
          <w:sz w:val="24"/>
        </w:rPr>
      </w:pPr>
    </w:p>
    <w:p w14:paraId="33F61A9F" w14:textId="77777777" w:rsidR="000D0AB4" w:rsidRDefault="000D0AB4" w:rsidP="00D16C16">
      <w:pPr>
        <w:spacing w:line="360" w:lineRule="auto"/>
        <w:jc w:val="both"/>
        <w:rPr>
          <w:rFonts w:ascii="Century Gothic" w:hAnsi="Century Gothic"/>
        </w:rPr>
      </w:pPr>
    </w:p>
    <w:sectPr w:rsidR="000D0AB4" w:rsidSect="00B22F86">
      <w:headerReference w:type="default" r:id="rId11"/>
      <w:footerReference w:type="default" r:id="rId12"/>
      <w:pgSz w:w="11906" w:h="16838"/>
      <w:pgMar w:top="2410" w:right="851" w:bottom="2836" w:left="85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C705" w14:textId="77777777" w:rsidR="00FE735C" w:rsidRDefault="00FE735C">
      <w:r>
        <w:separator/>
      </w:r>
    </w:p>
  </w:endnote>
  <w:endnote w:type="continuationSeparator" w:id="0">
    <w:p w14:paraId="6CD349E8" w14:textId="77777777" w:rsidR="00FE735C" w:rsidRDefault="00FE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9" w:type="dxa"/>
      <w:tblInd w:w="-72" w:type="dxa"/>
      <w:tblLayout w:type="fixed"/>
      <w:tblLook w:val="01E0" w:firstRow="1" w:lastRow="1" w:firstColumn="1" w:lastColumn="1" w:noHBand="0" w:noVBand="0"/>
    </w:tblPr>
    <w:tblGrid>
      <w:gridCol w:w="6559"/>
      <w:gridCol w:w="3951"/>
      <w:gridCol w:w="3249"/>
      <w:gridCol w:w="2340"/>
    </w:tblGrid>
    <w:tr w:rsidR="00E74C96" w:rsidRPr="00235281" w14:paraId="360FFFA0" w14:textId="77777777" w:rsidTr="006A2E0D">
      <w:tc>
        <w:tcPr>
          <w:tcW w:w="6559" w:type="dxa"/>
        </w:tcPr>
        <w:p w14:paraId="168BCF87" w14:textId="77777777" w:rsidR="00E74C96" w:rsidRPr="006A2E0D" w:rsidRDefault="00E74C96" w:rsidP="00B945CD">
          <w:pPr>
            <w:ind w:left="-70" w:right="78"/>
            <w:rPr>
              <w:rFonts w:asciiTheme="minorHAnsi" w:hAnsiTheme="minorHAnsi" w:cs="Arial"/>
              <w:b/>
              <w:sz w:val="16"/>
              <w:szCs w:val="16"/>
            </w:rPr>
          </w:pPr>
          <w:r w:rsidRPr="006A2E0D">
            <w:rPr>
              <w:rFonts w:asciiTheme="minorHAnsi" w:hAnsiTheme="minorHAnsi" w:cs="Arial"/>
              <w:b/>
              <w:sz w:val="16"/>
              <w:szCs w:val="16"/>
            </w:rPr>
            <w:t>MASCHIO GASPARDO S.p.A.</w:t>
          </w:r>
        </w:p>
        <w:p w14:paraId="0CA52FAF" w14:textId="77777777" w:rsidR="00E74C96" w:rsidRPr="006A2E0D" w:rsidRDefault="00E74C96" w:rsidP="00B945CD">
          <w:pPr>
            <w:ind w:left="-70" w:right="78"/>
            <w:rPr>
              <w:rFonts w:asciiTheme="minorHAnsi" w:hAnsiTheme="minorHAnsi" w:cs="Arial"/>
              <w:b/>
              <w:sz w:val="16"/>
              <w:szCs w:val="16"/>
            </w:rPr>
          </w:pPr>
          <w:r w:rsidRPr="006A2E0D">
            <w:rPr>
              <w:rFonts w:asciiTheme="minorHAnsi" w:hAnsiTheme="minorHAnsi" w:cs="Arial"/>
              <w:b/>
              <w:sz w:val="16"/>
              <w:szCs w:val="16"/>
            </w:rPr>
            <w:t>Sede legale e stabilimento produttivo</w:t>
          </w:r>
          <w:r w:rsidR="006A2E0D">
            <w:rPr>
              <w:rFonts w:asciiTheme="minorHAnsi" w:hAnsiTheme="minorHAnsi" w:cs="Arial"/>
              <w:b/>
              <w:sz w:val="16"/>
              <w:szCs w:val="16"/>
            </w:rPr>
            <w:t xml:space="preserve"> - </w:t>
          </w:r>
          <w:r w:rsidRPr="006A2E0D">
            <w:rPr>
              <w:rFonts w:asciiTheme="minorHAnsi" w:hAnsiTheme="minorHAnsi" w:cs="Arial"/>
              <w:b/>
              <w:sz w:val="16"/>
              <w:szCs w:val="16"/>
            </w:rPr>
            <w:t>Campodarsego (PD)</w:t>
          </w:r>
        </w:p>
        <w:p w14:paraId="3823048C" w14:textId="77777777" w:rsidR="00E74C96" w:rsidRPr="006A2E0D" w:rsidRDefault="00E74C96" w:rsidP="00B945CD">
          <w:pPr>
            <w:ind w:left="-70" w:right="78"/>
            <w:rPr>
              <w:rFonts w:asciiTheme="minorHAnsi" w:hAnsiTheme="minorHAnsi" w:cs="Arial"/>
              <w:sz w:val="16"/>
              <w:szCs w:val="16"/>
            </w:rPr>
          </w:pPr>
          <w:r w:rsidRPr="006A2E0D">
            <w:rPr>
              <w:rFonts w:asciiTheme="minorHAnsi" w:hAnsiTheme="minorHAnsi" w:cs="Arial"/>
              <w:sz w:val="16"/>
              <w:szCs w:val="16"/>
            </w:rPr>
            <w:t>Via Marcello,</w:t>
          </w:r>
          <w:r w:rsidR="00EB7767" w:rsidRPr="006A2E0D">
            <w:rPr>
              <w:rFonts w:asciiTheme="minorHAnsi" w:hAnsiTheme="minorHAnsi" w:cs="Arial"/>
              <w:sz w:val="16"/>
              <w:szCs w:val="16"/>
            </w:rPr>
            <w:t xml:space="preserve"> 73 – 35011 Campodarsego (PD</w:t>
          </w:r>
          <w:r w:rsidRPr="006A2E0D">
            <w:rPr>
              <w:rFonts w:asciiTheme="minorHAnsi" w:hAnsiTheme="minorHAnsi" w:cs="Arial"/>
              <w:sz w:val="16"/>
              <w:szCs w:val="16"/>
            </w:rPr>
            <w:t xml:space="preserve">) – </w:t>
          </w:r>
          <w:proofErr w:type="spellStart"/>
          <w:r w:rsidRPr="006A2E0D">
            <w:rPr>
              <w:rFonts w:asciiTheme="minorHAnsi" w:hAnsiTheme="minorHAnsi" w:cs="Arial"/>
              <w:sz w:val="16"/>
              <w:szCs w:val="16"/>
            </w:rPr>
            <w:t>Italy</w:t>
          </w:r>
          <w:proofErr w:type="spellEnd"/>
        </w:p>
        <w:p w14:paraId="32723CA3" w14:textId="77777777" w:rsidR="00E74C96" w:rsidRPr="006A2E0D" w:rsidRDefault="00E74C96" w:rsidP="00B945CD">
          <w:pPr>
            <w:ind w:left="-70" w:right="78"/>
            <w:rPr>
              <w:rFonts w:asciiTheme="minorHAnsi" w:hAnsiTheme="minorHAnsi" w:cs="Arial"/>
              <w:sz w:val="16"/>
              <w:szCs w:val="16"/>
            </w:rPr>
          </w:pPr>
          <w:r w:rsidRPr="006A2E0D">
            <w:rPr>
              <w:rFonts w:asciiTheme="minorHAnsi" w:hAnsiTheme="minorHAnsi" w:cs="Arial"/>
              <w:sz w:val="16"/>
              <w:szCs w:val="16"/>
            </w:rPr>
            <w:t>Tel. +39 049 9289810 – Fax +39 049 9289900</w:t>
          </w:r>
        </w:p>
        <w:p w14:paraId="638D0185" w14:textId="77777777" w:rsidR="00E74C96" w:rsidRPr="006A2E0D" w:rsidRDefault="00E74C96" w:rsidP="00B945CD">
          <w:pPr>
            <w:ind w:left="-70" w:right="78"/>
            <w:rPr>
              <w:rFonts w:asciiTheme="minorHAnsi" w:hAnsiTheme="minorHAnsi" w:cs="Arial"/>
              <w:sz w:val="16"/>
              <w:szCs w:val="16"/>
              <w:lang w:val="fr-FR"/>
            </w:rPr>
          </w:pPr>
          <w:proofErr w:type="gramStart"/>
          <w:r w:rsidRPr="006A2E0D">
            <w:rPr>
              <w:rFonts w:asciiTheme="minorHAnsi" w:hAnsiTheme="minorHAnsi" w:cs="Arial"/>
              <w:sz w:val="16"/>
              <w:szCs w:val="16"/>
              <w:lang w:val="fr-FR"/>
            </w:rPr>
            <w:t>Email:</w:t>
          </w:r>
          <w:proofErr w:type="gramEnd"/>
          <w:r w:rsidRPr="006A2E0D">
            <w:rPr>
              <w:rFonts w:asciiTheme="minorHAnsi" w:hAnsiTheme="minorHAnsi" w:cs="Arial"/>
              <w:sz w:val="16"/>
              <w:szCs w:val="16"/>
              <w:lang w:val="fr-FR"/>
            </w:rPr>
            <w:t xml:space="preserve"> info@maschio.com – </w:t>
          </w:r>
          <w:r w:rsidR="001062D6" w:rsidRPr="006A2E0D">
            <w:rPr>
              <w:rFonts w:asciiTheme="minorHAnsi" w:hAnsiTheme="minorHAnsi" w:cs="Arial"/>
              <w:sz w:val="16"/>
              <w:szCs w:val="16"/>
              <w:lang w:val="fr-FR"/>
            </w:rPr>
            <w:t>www.maschio.com</w:t>
          </w:r>
        </w:p>
        <w:p w14:paraId="33803005" w14:textId="77777777" w:rsidR="00E74C96" w:rsidRPr="006A2E0D" w:rsidRDefault="00E74C96" w:rsidP="00F9449C">
          <w:pPr>
            <w:ind w:left="498" w:right="78"/>
            <w:rPr>
              <w:rFonts w:asciiTheme="minorHAnsi" w:hAnsiTheme="minorHAnsi"/>
              <w:sz w:val="16"/>
              <w:szCs w:val="16"/>
              <w:lang w:val="en-US"/>
            </w:rPr>
          </w:pPr>
        </w:p>
      </w:tc>
      <w:tc>
        <w:tcPr>
          <w:tcW w:w="3951" w:type="dxa"/>
        </w:tcPr>
        <w:p w14:paraId="57BF0E73" w14:textId="77777777" w:rsidR="00E74C96" w:rsidRPr="006A2E0D" w:rsidRDefault="00E74C96" w:rsidP="00F9449C">
          <w:pPr>
            <w:ind w:left="498" w:right="78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</w:p>
        <w:p w14:paraId="579A3B6D" w14:textId="77777777" w:rsidR="00E74C96" w:rsidRPr="006A2E0D" w:rsidRDefault="00E74C96" w:rsidP="00F9449C">
          <w:pPr>
            <w:ind w:left="498" w:right="78"/>
            <w:rPr>
              <w:rFonts w:asciiTheme="minorHAnsi" w:hAnsiTheme="minorHAnsi"/>
              <w:sz w:val="16"/>
              <w:szCs w:val="16"/>
              <w:lang w:val="en-US"/>
            </w:rPr>
          </w:pPr>
        </w:p>
      </w:tc>
      <w:tc>
        <w:tcPr>
          <w:tcW w:w="3249" w:type="dxa"/>
        </w:tcPr>
        <w:p w14:paraId="52E6A2C8" w14:textId="77777777" w:rsidR="00E74C96" w:rsidRPr="006A2E0D" w:rsidRDefault="00E74C96">
          <w:pPr>
            <w:ind w:left="-108" w:right="78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</w:p>
        <w:p w14:paraId="74FFB8DB" w14:textId="77777777" w:rsidR="00E74C96" w:rsidRPr="006A2E0D" w:rsidRDefault="00E74C96" w:rsidP="007B3DEE">
          <w:pPr>
            <w:ind w:right="78"/>
            <w:rPr>
              <w:rFonts w:asciiTheme="minorHAnsi" w:hAnsiTheme="minorHAnsi" w:cs="Arial"/>
              <w:sz w:val="16"/>
              <w:szCs w:val="16"/>
              <w:lang w:val="fr-FR"/>
            </w:rPr>
          </w:pPr>
        </w:p>
      </w:tc>
      <w:tc>
        <w:tcPr>
          <w:tcW w:w="2340" w:type="dxa"/>
        </w:tcPr>
        <w:p w14:paraId="1163A079" w14:textId="77777777" w:rsidR="00E74C96" w:rsidRPr="006A2E0D" w:rsidRDefault="00E74C96">
          <w:pPr>
            <w:ind w:left="-108" w:right="78"/>
            <w:rPr>
              <w:rFonts w:asciiTheme="minorHAnsi" w:hAnsiTheme="minorHAnsi"/>
              <w:sz w:val="16"/>
              <w:szCs w:val="16"/>
              <w:lang w:val="en-US"/>
            </w:rPr>
          </w:pPr>
        </w:p>
      </w:tc>
    </w:tr>
  </w:tbl>
  <w:p w14:paraId="1ECE6369" w14:textId="77777777" w:rsidR="00E74C96" w:rsidRPr="006A2E0D" w:rsidRDefault="00DF5563" w:rsidP="00E74C96">
    <w:pPr>
      <w:ind w:left="-108" w:right="78"/>
      <w:jc w:val="center"/>
      <w:rPr>
        <w:rFonts w:asciiTheme="minorHAnsi" w:hAnsiTheme="minorHAnsi" w:cs="Arial"/>
        <w:sz w:val="16"/>
        <w:szCs w:val="16"/>
      </w:rPr>
    </w:pPr>
    <w:r w:rsidRPr="00235281">
      <w:rPr>
        <w:rFonts w:asciiTheme="minorHAnsi" w:hAnsiTheme="minorHAnsi" w:cs="Arial"/>
        <w:sz w:val="16"/>
        <w:szCs w:val="16"/>
      </w:rPr>
      <w:t>Capitale Sociale € 22</w:t>
    </w:r>
    <w:r w:rsidR="00E74C96" w:rsidRPr="00235281">
      <w:rPr>
        <w:rFonts w:asciiTheme="minorHAnsi" w:hAnsiTheme="minorHAnsi" w:cs="Arial"/>
        <w:sz w:val="16"/>
        <w:szCs w:val="16"/>
      </w:rPr>
      <w:t>.</w:t>
    </w:r>
    <w:r w:rsidRPr="00235281">
      <w:rPr>
        <w:rFonts w:asciiTheme="minorHAnsi" w:hAnsiTheme="minorHAnsi" w:cs="Arial"/>
        <w:sz w:val="16"/>
        <w:szCs w:val="16"/>
      </w:rPr>
      <w:t>4</w:t>
    </w:r>
    <w:r w:rsidR="00E74C96" w:rsidRPr="00235281">
      <w:rPr>
        <w:rFonts w:asciiTheme="minorHAnsi" w:hAnsiTheme="minorHAnsi" w:cs="Arial"/>
        <w:sz w:val="16"/>
        <w:szCs w:val="16"/>
      </w:rPr>
      <w:t xml:space="preserve">00.000,00 i.v – C.F. R.I PD 03272800289 – P.IVA IT03272800289 – R.E.A. PD 297673 Comm. </w:t>
    </w:r>
    <w:r w:rsidR="00E74C96" w:rsidRPr="006A2E0D">
      <w:rPr>
        <w:rFonts w:asciiTheme="minorHAnsi" w:hAnsiTheme="minorHAnsi" w:cs="Arial"/>
        <w:sz w:val="16"/>
        <w:szCs w:val="16"/>
      </w:rPr>
      <w:t>Estero M/PD44469</w:t>
    </w:r>
  </w:p>
  <w:p w14:paraId="6EC87527" w14:textId="77777777" w:rsidR="00C84D8B" w:rsidRDefault="00C84D8B">
    <w:pPr>
      <w:pStyle w:val="Pidipagina"/>
      <w:tabs>
        <w:tab w:val="clear" w:pos="4819"/>
        <w:tab w:val="clear" w:pos="9638"/>
        <w:tab w:val="left" w:pos="67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1D50" w14:textId="77777777" w:rsidR="00FE735C" w:rsidRDefault="00FE735C">
      <w:r>
        <w:separator/>
      </w:r>
    </w:p>
  </w:footnote>
  <w:footnote w:type="continuationSeparator" w:id="0">
    <w:p w14:paraId="38F7D17C" w14:textId="77777777" w:rsidR="00FE735C" w:rsidRDefault="00FE7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9F58" w14:textId="77777777" w:rsidR="00C84D8B" w:rsidRDefault="00102BEF" w:rsidP="00102BEF">
    <w:pPr>
      <w:pStyle w:val="Intestazione"/>
      <w:jc w:val="center"/>
      <w:rPr>
        <w:sz w:val="16"/>
        <w:szCs w:val="16"/>
      </w:rPr>
    </w:pPr>
    <w:r>
      <w:rPr>
        <w:noProof/>
        <w:lang w:val="en-US" w:eastAsia="en-US"/>
      </w:rPr>
      <w:drawing>
        <wp:inline distT="0" distB="0" distL="0" distR="0" wp14:anchorId="19253C0C" wp14:editId="447D4518">
          <wp:extent cx="4094480" cy="703580"/>
          <wp:effectExtent l="0" t="0" r="1270" b="127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4480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532C"/>
    <w:multiLevelType w:val="hybridMultilevel"/>
    <w:tmpl w:val="A60A4336"/>
    <w:lvl w:ilvl="0" w:tplc="44223870">
      <w:start w:val="33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2E20"/>
    <w:multiLevelType w:val="hybridMultilevel"/>
    <w:tmpl w:val="682A8512"/>
    <w:lvl w:ilvl="0" w:tplc="7354DBB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F0BCF"/>
    <w:multiLevelType w:val="hybridMultilevel"/>
    <w:tmpl w:val="ACDADA18"/>
    <w:lvl w:ilvl="0" w:tplc="72A6B1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30A1"/>
    <w:multiLevelType w:val="hybridMultilevel"/>
    <w:tmpl w:val="BBC64828"/>
    <w:lvl w:ilvl="0" w:tplc="C3F0456C">
      <w:numFmt w:val="bullet"/>
      <w:lvlText w:val="-"/>
      <w:lvlJc w:val="left"/>
      <w:pPr>
        <w:ind w:left="1440" w:hanging="360"/>
      </w:pPr>
      <w:rPr>
        <w:rFonts w:ascii="Calibri" w:eastAsia="SimSu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2362C"/>
    <w:multiLevelType w:val="hybridMultilevel"/>
    <w:tmpl w:val="91FA991C"/>
    <w:lvl w:ilvl="0" w:tplc="83500A04">
      <w:start w:val="10"/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C380F"/>
    <w:multiLevelType w:val="hybridMultilevel"/>
    <w:tmpl w:val="E9284F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525D74"/>
    <w:multiLevelType w:val="hybridMultilevel"/>
    <w:tmpl w:val="33E08468"/>
    <w:lvl w:ilvl="0" w:tplc="C3CA9A0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21A9A"/>
    <w:multiLevelType w:val="hybridMultilevel"/>
    <w:tmpl w:val="138E9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53"/>
    <w:rsid w:val="000204AA"/>
    <w:rsid w:val="00040E34"/>
    <w:rsid w:val="00050A40"/>
    <w:rsid w:val="00063E00"/>
    <w:rsid w:val="00065A13"/>
    <w:rsid w:val="00067B8B"/>
    <w:rsid w:val="00074B75"/>
    <w:rsid w:val="000851BA"/>
    <w:rsid w:val="00085EA5"/>
    <w:rsid w:val="00086088"/>
    <w:rsid w:val="000B173E"/>
    <w:rsid w:val="000B24B3"/>
    <w:rsid w:val="000B6615"/>
    <w:rsid w:val="000D0AB4"/>
    <w:rsid w:val="000E71C6"/>
    <w:rsid w:val="000F0948"/>
    <w:rsid w:val="001023B1"/>
    <w:rsid w:val="00102BEF"/>
    <w:rsid w:val="00103291"/>
    <w:rsid w:val="001062D6"/>
    <w:rsid w:val="001074D0"/>
    <w:rsid w:val="001263A3"/>
    <w:rsid w:val="001268E3"/>
    <w:rsid w:val="00137365"/>
    <w:rsid w:val="00182777"/>
    <w:rsid w:val="001848FB"/>
    <w:rsid w:val="00191922"/>
    <w:rsid w:val="001A3148"/>
    <w:rsid w:val="001B1864"/>
    <w:rsid w:val="001B40D4"/>
    <w:rsid w:val="001C0410"/>
    <w:rsid w:val="001C5ADE"/>
    <w:rsid w:val="001E6F9A"/>
    <w:rsid w:val="001F6032"/>
    <w:rsid w:val="001F6993"/>
    <w:rsid w:val="00235281"/>
    <w:rsid w:val="00242E9E"/>
    <w:rsid w:val="00263545"/>
    <w:rsid w:val="00264CE5"/>
    <w:rsid w:val="002B2560"/>
    <w:rsid w:val="002B3F98"/>
    <w:rsid w:val="002E6938"/>
    <w:rsid w:val="002E7388"/>
    <w:rsid w:val="002F72AB"/>
    <w:rsid w:val="003062E0"/>
    <w:rsid w:val="00307364"/>
    <w:rsid w:val="003166E6"/>
    <w:rsid w:val="0031709E"/>
    <w:rsid w:val="00321BE9"/>
    <w:rsid w:val="00336F49"/>
    <w:rsid w:val="00341584"/>
    <w:rsid w:val="003463DF"/>
    <w:rsid w:val="003464A3"/>
    <w:rsid w:val="00367D53"/>
    <w:rsid w:val="00377950"/>
    <w:rsid w:val="003B0237"/>
    <w:rsid w:val="003C28D5"/>
    <w:rsid w:val="003D180C"/>
    <w:rsid w:val="003D446F"/>
    <w:rsid w:val="003D6A85"/>
    <w:rsid w:val="003E3640"/>
    <w:rsid w:val="00401889"/>
    <w:rsid w:val="004100F9"/>
    <w:rsid w:val="00411394"/>
    <w:rsid w:val="00430082"/>
    <w:rsid w:val="00451F10"/>
    <w:rsid w:val="004648EE"/>
    <w:rsid w:val="00471AB0"/>
    <w:rsid w:val="0049601A"/>
    <w:rsid w:val="00497C47"/>
    <w:rsid w:val="004B33B2"/>
    <w:rsid w:val="004B51B2"/>
    <w:rsid w:val="004D5826"/>
    <w:rsid w:val="004E5D93"/>
    <w:rsid w:val="004F7651"/>
    <w:rsid w:val="005152A3"/>
    <w:rsid w:val="0052000C"/>
    <w:rsid w:val="005225BD"/>
    <w:rsid w:val="00537423"/>
    <w:rsid w:val="00543A0C"/>
    <w:rsid w:val="0059243A"/>
    <w:rsid w:val="00593C6C"/>
    <w:rsid w:val="00596239"/>
    <w:rsid w:val="005B3AB4"/>
    <w:rsid w:val="005D2BB1"/>
    <w:rsid w:val="005D666A"/>
    <w:rsid w:val="006056E9"/>
    <w:rsid w:val="00606DA0"/>
    <w:rsid w:val="00607F98"/>
    <w:rsid w:val="0062096B"/>
    <w:rsid w:val="00621BD3"/>
    <w:rsid w:val="00624343"/>
    <w:rsid w:val="00626746"/>
    <w:rsid w:val="006340C9"/>
    <w:rsid w:val="00634795"/>
    <w:rsid w:val="00641801"/>
    <w:rsid w:val="00646554"/>
    <w:rsid w:val="00646B6D"/>
    <w:rsid w:val="00662A8F"/>
    <w:rsid w:val="006724C3"/>
    <w:rsid w:val="00685625"/>
    <w:rsid w:val="00692645"/>
    <w:rsid w:val="006A2E0D"/>
    <w:rsid w:val="006B17B8"/>
    <w:rsid w:val="006B780D"/>
    <w:rsid w:val="006C0914"/>
    <w:rsid w:val="006C4541"/>
    <w:rsid w:val="006D5F44"/>
    <w:rsid w:val="006F1A9A"/>
    <w:rsid w:val="006F3096"/>
    <w:rsid w:val="00734F6A"/>
    <w:rsid w:val="00744194"/>
    <w:rsid w:val="00744C06"/>
    <w:rsid w:val="00757D00"/>
    <w:rsid w:val="007924D7"/>
    <w:rsid w:val="007A12CD"/>
    <w:rsid w:val="007B3DEE"/>
    <w:rsid w:val="007C08D9"/>
    <w:rsid w:val="007C1C36"/>
    <w:rsid w:val="007C2120"/>
    <w:rsid w:val="007D69A5"/>
    <w:rsid w:val="007F5A50"/>
    <w:rsid w:val="007F6269"/>
    <w:rsid w:val="00821FBF"/>
    <w:rsid w:val="0082492E"/>
    <w:rsid w:val="00845BBC"/>
    <w:rsid w:val="00847D74"/>
    <w:rsid w:val="00880124"/>
    <w:rsid w:val="008900E7"/>
    <w:rsid w:val="00891EEB"/>
    <w:rsid w:val="00892CE2"/>
    <w:rsid w:val="00896414"/>
    <w:rsid w:val="008D3970"/>
    <w:rsid w:val="008E08B5"/>
    <w:rsid w:val="00914295"/>
    <w:rsid w:val="0091553B"/>
    <w:rsid w:val="00915F15"/>
    <w:rsid w:val="009166A4"/>
    <w:rsid w:val="00924607"/>
    <w:rsid w:val="00943FDA"/>
    <w:rsid w:val="00994DBE"/>
    <w:rsid w:val="009A46B5"/>
    <w:rsid w:val="009C71CE"/>
    <w:rsid w:val="009D2EAD"/>
    <w:rsid w:val="009E264E"/>
    <w:rsid w:val="009F59AB"/>
    <w:rsid w:val="00A047D3"/>
    <w:rsid w:val="00A10E74"/>
    <w:rsid w:val="00A141A0"/>
    <w:rsid w:val="00A164E9"/>
    <w:rsid w:val="00A17BA2"/>
    <w:rsid w:val="00A23B1C"/>
    <w:rsid w:val="00A27D32"/>
    <w:rsid w:val="00A35FBB"/>
    <w:rsid w:val="00A3708F"/>
    <w:rsid w:val="00A46429"/>
    <w:rsid w:val="00A73162"/>
    <w:rsid w:val="00A8138E"/>
    <w:rsid w:val="00A82F91"/>
    <w:rsid w:val="00A96918"/>
    <w:rsid w:val="00AA2A82"/>
    <w:rsid w:val="00AB0297"/>
    <w:rsid w:val="00AB4232"/>
    <w:rsid w:val="00AD184F"/>
    <w:rsid w:val="00AD1864"/>
    <w:rsid w:val="00AE3878"/>
    <w:rsid w:val="00AE4128"/>
    <w:rsid w:val="00B05FB8"/>
    <w:rsid w:val="00B12A8A"/>
    <w:rsid w:val="00B1391F"/>
    <w:rsid w:val="00B13AA2"/>
    <w:rsid w:val="00B22364"/>
    <w:rsid w:val="00B22F86"/>
    <w:rsid w:val="00B245D5"/>
    <w:rsid w:val="00B33B99"/>
    <w:rsid w:val="00B36F4F"/>
    <w:rsid w:val="00B83BEC"/>
    <w:rsid w:val="00B90320"/>
    <w:rsid w:val="00B945CD"/>
    <w:rsid w:val="00BA5905"/>
    <w:rsid w:val="00BA63A8"/>
    <w:rsid w:val="00BB07E4"/>
    <w:rsid w:val="00BB0A6E"/>
    <w:rsid w:val="00BB6B89"/>
    <w:rsid w:val="00BC58D6"/>
    <w:rsid w:val="00BC74B8"/>
    <w:rsid w:val="00BE3E8C"/>
    <w:rsid w:val="00BF270A"/>
    <w:rsid w:val="00C00B5E"/>
    <w:rsid w:val="00C068E8"/>
    <w:rsid w:val="00C10FC0"/>
    <w:rsid w:val="00C3498A"/>
    <w:rsid w:val="00C42641"/>
    <w:rsid w:val="00C436DA"/>
    <w:rsid w:val="00C50435"/>
    <w:rsid w:val="00C51F6F"/>
    <w:rsid w:val="00C84D8B"/>
    <w:rsid w:val="00C8605F"/>
    <w:rsid w:val="00CB0CA2"/>
    <w:rsid w:val="00CD07D5"/>
    <w:rsid w:val="00CF1D47"/>
    <w:rsid w:val="00D04EAB"/>
    <w:rsid w:val="00D16C16"/>
    <w:rsid w:val="00D2557A"/>
    <w:rsid w:val="00D34947"/>
    <w:rsid w:val="00D440F8"/>
    <w:rsid w:val="00D44D64"/>
    <w:rsid w:val="00D53F51"/>
    <w:rsid w:val="00D817A8"/>
    <w:rsid w:val="00D95044"/>
    <w:rsid w:val="00DA071A"/>
    <w:rsid w:val="00DA7953"/>
    <w:rsid w:val="00DB3117"/>
    <w:rsid w:val="00DB55E2"/>
    <w:rsid w:val="00DC7A87"/>
    <w:rsid w:val="00DD3A11"/>
    <w:rsid w:val="00DF5563"/>
    <w:rsid w:val="00DF5842"/>
    <w:rsid w:val="00DF7AE6"/>
    <w:rsid w:val="00E21716"/>
    <w:rsid w:val="00E22BB4"/>
    <w:rsid w:val="00E23064"/>
    <w:rsid w:val="00E31465"/>
    <w:rsid w:val="00E36EA1"/>
    <w:rsid w:val="00E52AD8"/>
    <w:rsid w:val="00E566C6"/>
    <w:rsid w:val="00E63BA9"/>
    <w:rsid w:val="00E74C96"/>
    <w:rsid w:val="00E8238D"/>
    <w:rsid w:val="00E83BDE"/>
    <w:rsid w:val="00E83C57"/>
    <w:rsid w:val="00E8468F"/>
    <w:rsid w:val="00E91769"/>
    <w:rsid w:val="00EB7767"/>
    <w:rsid w:val="00EE2CB4"/>
    <w:rsid w:val="00EE6AAC"/>
    <w:rsid w:val="00EF4884"/>
    <w:rsid w:val="00F02BF9"/>
    <w:rsid w:val="00F046A9"/>
    <w:rsid w:val="00F10602"/>
    <w:rsid w:val="00F10B70"/>
    <w:rsid w:val="00F1168A"/>
    <w:rsid w:val="00F22D37"/>
    <w:rsid w:val="00F239D7"/>
    <w:rsid w:val="00F4261F"/>
    <w:rsid w:val="00F55F31"/>
    <w:rsid w:val="00F77A50"/>
    <w:rsid w:val="00F83C5D"/>
    <w:rsid w:val="00F9449C"/>
    <w:rsid w:val="00FA125F"/>
    <w:rsid w:val="00FA7F72"/>
    <w:rsid w:val="00FB022E"/>
    <w:rsid w:val="00FC02B2"/>
    <w:rsid w:val="00FC4F97"/>
    <w:rsid w:val="00FC7FFC"/>
    <w:rsid w:val="00FE4168"/>
    <w:rsid w:val="00FE735C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8D5409"/>
  <w15:docId w15:val="{94C82BBB-FF74-461E-BA3D-620ADBC0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E6F9A"/>
    <w:rPr>
      <w:rFonts w:ascii="Tahoma" w:hAnsi="Tahoma"/>
      <w:sz w:val="22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D44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qFormat/>
    <w:rsid w:val="007F6269"/>
    <w:pPr>
      <w:keepNext/>
      <w:jc w:val="right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E6F9A"/>
    <w:rPr>
      <w:color w:val="0000FF"/>
      <w:u w:val="single"/>
    </w:rPr>
  </w:style>
  <w:style w:type="paragraph" w:styleId="Intestazione">
    <w:name w:val="header"/>
    <w:basedOn w:val="Normale"/>
    <w:rsid w:val="001E6F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1E6F9A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rsid w:val="007F6269"/>
    <w:pPr>
      <w:ind w:left="720"/>
    </w:pPr>
    <w:rPr>
      <w:rFonts w:ascii="Arial" w:eastAsia="Times New Roman" w:hAnsi="Arial"/>
      <w:spacing w:val="-5"/>
      <w:sz w:val="20"/>
      <w:szCs w:val="20"/>
      <w:lang w:eastAsia="it-IT"/>
    </w:rPr>
  </w:style>
  <w:style w:type="paragraph" w:customStyle="1" w:styleId="Testofumetto1">
    <w:name w:val="Testo fumetto1"/>
    <w:basedOn w:val="Normale"/>
    <w:semiHidden/>
    <w:rsid w:val="001E6F9A"/>
    <w:rPr>
      <w:rFonts w:cs="Tahoma"/>
      <w:sz w:val="16"/>
      <w:szCs w:val="16"/>
    </w:rPr>
  </w:style>
  <w:style w:type="paragraph" w:styleId="Corpodeltesto2">
    <w:name w:val="Body Text 2"/>
    <w:basedOn w:val="Normale"/>
    <w:rsid w:val="007F6269"/>
    <w:rPr>
      <w:rFonts w:ascii="Arial" w:eastAsia="Times New Roman" w:hAnsi="Arial"/>
      <w:sz w:val="24"/>
      <w:szCs w:val="20"/>
      <w:lang w:eastAsia="it-IT"/>
    </w:rPr>
  </w:style>
  <w:style w:type="paragraph" w:styleId="Corpodeltesto3">
    <w:name w:val="Body Text 3"/>
    <w:basedOn w:val="Normale"/>
    <w:rsid w:val="007F6269"/>
    <w:pPr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26354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3545"/>
    <w:rPr>
      <w:rFonts w:ascii="Tahoma" w:hAnsi="Tahoma" w:cs="Tahoma"/>
      <w:sz w:val="16"/>
      <w:szCs w:val="16"/>
      <w:lang w:eastAsia="zh-CN"/>
    </w:rPr>
  </w:style>
  <w:style w:type="paragraph" w:styleId="Nessunaspaziatura">
    <w:name w:val="No Spacing"/>
    <w:uiPriority w:val="1"/>
    <w:qFormat/>
    <w:rsid w:val="00B12A8A"/>
    <w:pPr>
      <w:ind w:firstLine="2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74C96"/>
    <w:rPr>
      <w:rFonts w:ascii="Tahoma" w:hAnsi="Tahoma"/>
      <w:sz w:val="22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3D44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Corpotesto">
    <w:name w:val="Body Text"/>
    <w:basedOn w:val="Normale"/>
    <w:link w:val="CorpotestoCarattere"/>
    <w:semiHidden/>
    <w:unhideWhenUsed/>
    <w:rsid w:val="003D44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3D446F"/>
    <w:rPr>
      <w:rFonts w:ascii="Tahoma" w:hAnsi="Tahoma"/>
      <w:sz w:val="22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B22F86"/>
    <w:pPr>
      <w:ind w:left="720"/>
      <w:contextualSpacing/>
    </w:pPr>
  </w:style>
  <w:style w:type="table" w:styleId="Grigliatabella">
    <w:name w:val="Table Grid"/>
    <w:basedOn w:val="Tabellanormale"/>
    <w:uiPriority w:val="59"/>
    <w:rsid w:val="00626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E6AA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7924D7"/>
    <w:rPr>
      <w:i/>
      <w:iCs/>
    </w:rPr>
  </w:style>
  <w:style w:type="paragraph" w:styleId="Revisione">
    <w:name w:val="Revision"/>
    <w:hidden/>
    <w:uiPriority w:val="99"/>
    <w:semiHidden/>
    <w:rsid w:val="0059243A"/>
    <w:rPr>
      <w:rFonts w:ascii="Tahoma" w:hAnsi="Tahoma"/>
      <w:sz w:val="22"/>
      <w:szCs w:val="24"/>
      <w:lang w:eastAsia="zh-CN"/>
    </w:rPr>
  </w:style>
  <w:style w:type="character" w:styleId="Rimandocommento">
    <w:name w:val="annotation reference"/>
    <w:basedOn w:val="Carpredefinitoparagrafo"/>
    <w:semiHidden/>
    <w:unhideWhenUsed/>
    <w:rsid w:val="0059243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9243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243A"/>
    <w:rPr>
      <w:rFonts w:ascii="Tahoma" w:hAnsi="Tahoma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924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9243A"/>
    <w:rPr>
      <w:rFonts w:ascii="Tahoma" w:hAnsi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0307-4122-48CB-9FF1-EE81E593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maschionet.com</Company>
  <LinksUpToDate>false</LinksUpToDate>
  <CharactersWithSpaces>3495</CharactersWithSpaces>
  <SharedDoc>false</SharedDoc>
  <HLinks>
    <vt:vector size="18" baseType="variant">
      <vt:variant>
        <vt:i4>3735599</vt:i4>
      </vt:variant>
      <vt:variant>
        <vt:i4>6</vt:i4>
      </vt:variant>
      <vt:variant>
        <vt:i4>0</vt:i4>
      </vt:variant>
      <vt:variant>
        <vt:i4>5</vt:i4>
      </vt:variant>
      <vt:variant>
        <vt:lpwstr>http://www.maschionet.com/</vt:lpwstr>
      </vt:variant>
      <vt:variant>
        <vt:lpwstr/>
      </vt:variant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http://www.maschionet.com/</vt:lpwstr>
      </vt:variant>
      <vt:variant>
        <vt:lpwstr/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http://www.maschionet.com/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 Elena</dc:creator>
  <cp:lastModifiedBy>Patrizia Menicucci</cp:lastModifiedBy>
  <cp:revision>2</cp:revision>
  <cp:lastPrinted>2016-11-08T09:45:00Z</cp:lastPrinted>
  <dcterms:created xsi:type="dcterms:W3CDTF">2022-01-24T06:41:00Z</dcterms:created>
  <dcterms:modified xsi:type="dcterms:W3CDTF">2022-01-24T06:41:00Z</dcterms:modified>
</cp:coreProperties>
</file>