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97D0" w14:textId="05995DA5" w:rsidR="00281560" w:rsidRDefault="00281560" w:rsidP="00281560">
      <w:pPr>
        <w:rPr>
          <w:rFonts w:ascii="Calibri" w:eastAsia="Times New Roman" w:hAnsi="Calibri" w:cs="Calibri"/>
          <w:color w:val="000000"/>
          <w:sz w:val="22"/>
          <w:szCs w:val="22"/>
          <w:lang w:eastAsia="it-IT"/>
        </w:rPr>
      </w:pPr>
      <w:r w:rsidRPr="00DA725C">
        <w:rPr>
          <w:rFonts w:ascii="Segoe UI" w:eastAsia="Times New Roman" w:hAnsi="Segoe UI" w:cs="Segoe UI"/>
          <w:noProof/>
          <w:sz w:val="21"/>
          <w:szCs w:val="21"/>
          <w:shd w:val="clear" w:color="auto" w:fill="FFFFFF"/>
          <w:lang w:eastAsia="it-IT"/>
        </w:rPr>
        <w:drawing>
          <wp:inline distT="0" distB="0" distL="0" distR="0" wp14:anchorId="6F01E6B5" wp14:editId="1841A775">
            <wp:extent cx="1344706" cy="599403"/>
            <wp:effectExtent l="0" t="0" r="1905" b="0"/>
            <wp:docPr id="4" name="Google Shape;465;p50">
              <a:extLst xmlns:a="http://schemas.openxmlformats.org/drawingml/2006/main">
                <a:ext uri="{FF2B5EF4-FFF2-40B4-BE49-F238E27FC236}">
                  <a16:creationId xmlns:a16="http://schemas.microsoft.com/office/drawing/2014/main" id="{20DE4ACA-3835-7549-80CF-2CC43A7197DB}"/>
                </a:ext>
              </a:extLst>
            </wp:docPr>
            <wp:cNvGraphicFramePr/>
            <a:graphic xmlns:a="http://schemas.openxmlformats.org/drawingml/2006/main">
              <a:graphicData uri="http://schemas.openxmlformats.org/drawingml/2006/picture">
                <pic:pic xmlns:pic="http://schemas.openxmlformats.org/drawingml/2006/picture">
                  <pic:nvPicPr>
                    <pic:cNvPr id="7" name="Google Shape;465;p50">
                      <a:extLst>
                        <a:ext uri="{FF2B5EF4-FFF2-40B4-BE49-F238E27FC236}">
                          <a16:creationId xmlns:a16="http://schemas.microsoft.com/office/drawing/2014/main" id="{20DE4ACA-3835-7549-80CF-2CC43A7197DB}"/>
                        </a:ext>
                      </a:extLst>
                    </pic:cNvPr>
                    <pic:cNvPicPr preferRelativeResize="0"/>
                  </pic:nvPicPr>
                  <pic:blipFill rotWithShape="1">
                    <a:blip r:embed="rId5">
                      <a:alphaModFix/>
                    </a:blip>
                    <a:srcRect/>
                    <a:stretch/>
                  </pic:blipFill>
                  <pic:spPr>
                    <a:xfrm>
                      <a:off x="0" y="0"/>
                      <a:ext cx="1344706" cy="599403"/>
                    </a:xfrm>
                    <a:prstGeom prst="rect">
                      <a:avLst/>
                    </a:prstGeom>
                    <a:noFill/>
                    <a:ln>
                      <a:noFill/>
                    </a:ln>
                  </pic:spPr>
                </pic:pic>
              </a:graphicData>
            </a:graphic>
          </wp:inline>
        </w:drawing>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sidR="003172D0">
        <w:rPr>
          <w:rFonts w:ascii="Calibri" w:eastAsia="Times New Roman" w:hAnsi="Calibri" w:cs="Calibri"/>
          <w:color w:val="000000"/>
          <w:sz w:val="22"/>
          <w:szCs w:val="22"/>
          <w:lang w:eastAsia="it-IT"/>
        </w:rPr>
        <w:tab/>
      </w:r>
      <w:r w:rsidR="003172D0">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sidR="003172D0">
        <w:rPr>
          <w:rFonts w:ascii="Segoe UI" w:eastAsia="Times New Roman" w:hAnsi="Segoe UI" w:cs="Segoe UI"/>
          <w:noProof/>
          <w:sz w:val="21"/>
          <w:szCs w:val="21"/>
          <w:shd w:val="clear" w:color="auto" w:fill="FFFFFF"/>
          <w:lang w:eastAsia="it-IT"/>
        </w:rPr>
        <w:drawing>
          <wp:inline distT="0" distB="0" distL="0" distR="0" wp14:anchorId="636BB694" wp14:editId="5137F294">
            <wp:extent cx="1882588" cy="49640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1902658" cy="501696"/>
                    </a:xfrm>
                    <a:prstGeom prst="rect">
                      <a:avLst/>
                    </a:prstGeom>
                  </pic:spPr>
                </pic:pic>
              </a:graphicData>
            </a:graphic>
          </wp:inline>
        </w:drawing>
      </w:r>
    </w:p>
    <w:p w14:paraId="36187213" w14:textId="77777777" w:rsidR="003172D0" w:rsidRDefault="00281560" w:rsidP="00281560">
      <w:pP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r>
        <w:rPr>
          <w:rFonts w:ascii="Calibri" w:eastAsia="Times New Roman" w:hAnsi="Calibri" w:cs="Calibri"/>
          <w:color w:val="000000"/>
          <w:sz w:val="22"/>
          <w:szCs w:val="22"/>
          <w:lang w:eastAsia="it-IT"/>
        </w:rPr>
        <w:tab/>
      </w:r>
    </w:p>
    <w:p w14:paraId="0839B6F1" w14:textId="32B77917" w:rsidR="00386C8D" w:rsidRPr="00386C8D" w:rsidRDefault="00281560" w:rsidP="00386C8D">
      <w:pPr>
        <w:ind w:left="6372"/>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 xml:space="preserve">Perugia-Faenza, </w:t>
      </w:r>
      <w:r w:rsidR="00016A9D">
        <w:rPr>
          <w:rFonts w:ascii="Calibri" w:eastAsia="Times New Roman" w:hAnsi="Calibri" w:cs="Calibri"/>
          <w:color w:val="000000"/>
          <w:sz w:val="22"/>
          <w:szCs w:val="22"/>
          <w:lang w:eastAsia="it-IT"/>
        </w:rPr>
        <w:t>2</w:t>
      </w:r>
      <w:r w:rsidR="00386C8D">
        <w:rPr>
          <w:rFonts w:ascii="Calibri" w:eastAsia="Times New Roman" w:hAnsi="Calibri" w:cs="Calibri"/>
          <w:color w:val="000000"/>
          <w:sz w:val="22"/>
          <w:szCs w:val="22"/>
          <w:lang w:eastAsia="it-IT"/>
        </w:rPr>
        <w:t>5</w:t>
      </w:r>
      <w:r>
        <w:rPr>
          <w:rFonts w:ascii="Calibri" w:eastAsia="Times New Roman" w:hAnsi="Calibri" w:cs="Calibri"/>
          <w:color w:val="000000"/>
          <w:sz w:val="22"/>
          <w:szCs w:val="22"/>
          <w:lang w:eastAsia="it-IT"/>
        </w:rPr>
        <w:t xml:space="preserve"> </w:t>
      </w:r>
      <w:r w:rsidR="00386C8D">
        <w:rPr>
          <w:rFonts w:ascii="Calibri" w:eastAsia="Times New Roman" w:hAnsi="Calibri" w:cs="Calibri"/>
          <w:color w:val="000000"/>
          <w:sz w:val="22"/>
          <w:szCs w:val="22"/>
          <w:lang w:eastAsia="it-IT"/>
        </w:rPr>
        <w:t>Gennaio</w:t>
      </w:r>
      <w:r>
        <w:rPr>
          <w:rFonts w:ascii="Calibri" w:eastAsia="Times New Roman" w:hAnsi="Calibri" w:cs="Calibri"/>
          <w:color w:val="000000"/>
          <w:sz w:val="22"/>
          <w:szCs w:val="22"/>
          <w:lang w:eastAsia="it-IT"/>
        </w:rPr>
        <w:t xml:space="preserve"> 202</w:t>
      </w:r>
      <w:r w:rsidR="00386C8D">
        <w:rPr>
          <w:rFonts w:ascii="Calibri" w:eastAsia="Times New Roman" w:hAnsi="Calibri" w:cs="Calibri"/>
          <w:color w:val="000000"/>
          <w:sz w:val="22"/>
          <w:szCs w:val="22"/>
          <w:lang w:eastAsia="it-IT"/>
        </w:rPr>
        <w:t>3</w:t>
      </w:r>
    </w:p>
    <w:p w14:paraId="15BFCE3E" w14:textId="77777777" w:rsidR="00386C8D" w:rsidRDefault="00386C8D" w:rsidP="00281560">
      <w:pPr>
        <w:jc w:val="center"/>
        <w:rPr>
          <w:rFonts w:ascii="Calibri" w:eastAsia="Times New Roman" w:hAnsi="Calibri" w:cs="Calibri"/>
          <w:b/>
          <w:bCs/>
          <w:color w:val="000000"/>
          <w:lang w:eastAsia="it-IT"/>
        </w:rPr>
      </w:pPr>
    </w:p>
    <w:p w14:paraId="19669367" w14:textId="733A46E0" w:rsidR="00386C8D" w:rsidRDefault="00D970A1" w:rsidP="00281560">
      <w:pPr>
        <w:jc w:val="center"/>
        <w:rPr>
          <w:rFonts w:ascii="Calibri" w:eastAsia="Times New Roman" w:hAnsi="Calibri" w:cs="Calibri"/>
          <w:b/>
          <w:bCs/>
          <w:color w:val="000000"/>
          <w:lang w:eastAsia="it-IT"/>
        </w:rPr>
      </w:pPr>
      <w:r>
        <w:rPr>
          <w:rFonts w:ascii="Calibri" w:eastAsia="Times New Roman" w:hAnsi="Calibri" w:cs="Calibri"/>
          <w:b/>
          <w:bCs/>
          <w:noProof/>
          <w:color w:val="000000"/>
          <w:lang w:eastAsia="it-IT"/>
        </w:rPr>
        <w:drawing>
          <wp:inline distT="0" distB="0" distL="0" distR="0" wp14:anchorId="3703E38D" wp14:editId="18F76985">
            <wp:extent cx="2667000" cy="13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9069" cy="1389919"/>
                    </a:xfrm>
                    <a:prstGeom prst="rect">
                      <a:avLst/>
                    </a:prstGeom>
                    <a:noFill/>
                    <a:ln>
                      <a:noFill/>
                    </a:ln>
                  </pic:spPr>
                </pic:pic>
              </a:graphicData>
            </a:graphic>
          </wp:inline>
        </w:drawing>
      </w:r>
    </w:p>
    <w:p w14:paraId="7D864533" w14:textId="77777777" w:rsidR="00386C8D" w:rsidRDefault="00386C8D" w:rsidP="00281560">
      <w:pPr>
        <w:jc w:val="center"/>
        <w:rPr>
          <w:rFonts w:ascii="Calibri" w:eastAsia="Times New Roman" w:hAnsi="Calibri" w:cs="Calibri"/>
          <w:b/>
          <w:bCs/>
          <w:color w:val="000000"/>
          <w:lang w:eastAsia="it-IT"/>
        </w:rPr>
      </w:pPr>
    </w:p>
    <w:p w14:paraId="2B08B3BE" w14:textId="480BAA63" w:rsidR="00281560" w:rsidRPr="00046038" w:rsidRDefault="00281560" w:rsidP="00046038">
      <w:pPr>
        <w:jc w:val="center"/>
        <w:rPr>
          <w:rFonts w:ascii="Calibri" w:eastAsia="Times New Roman" w:hAnsi="Calibri" w:cs="Calibri"/>
          <w:b/>
          <w:bCs/>
          <w:color w:val="000000"/>
          <w:lang w:eastAsia="it-IT"/>
        </w:rPr>
      </w:pPr>
      <w:r w:rsidRPr="00752DBA">
        <w:rPr>
          <w:rFonts w:ascii="Calibri" w:eastAsia="Times New Roman" w:hAnsi="Calibri" w:cs="Calibri"/>
          <w:b/>
          <w:bCs/>
          <w:color w:val="000000"/>
          <w:lang w:eastAsia="it-IT"/>
        </w:rPr>
        <w:t>AI4FARM</w:t>
      </w:r>
      <w:r w:rsidR="007E7273">
        <w:rPr>
          <w:rFonts w:ascii="Calibri" w:eastAsia="Times New Roman" w:hAnsi="Calibri" w:cs="Calibri"/>
          <w:b/>
          <w:bCs/>
          <w:color w:val="000000"/>
          <w:lang w:eastAsia="it-IT"/>
        </w:rPr>
        <w:t xml:space="preserve"> </w:t>
      </w:r>
      <w:r w:rsidR="00046038">
        <w:rPr>
          <w:rFonts w:ascii="Calibri" w:eastAsia="Times New Roman" w:hAnsi="Calibri" w:cs="Calibri"/>
          <w:b/>
          <w:bCs/>
          <w:color w:val="000000"/>
          <w:lang w:eastAsia="it-IT"/>
        </w:rPr>
        <w:t>dà il via alle prime attività</w:t>
      </w:r>
      <w:r w:rsidR="00CE079E">
        <w:rPr>
          <w:rFonts w:ascii="Calibri" w:eastAsia="Times New Roman" w:hAnsi="Calibri" w:cs="Calibri"/>
          <w:b/>
          <w:bCs/>
          <w:color w:val="000000"/>
          <w:lang w:eastAsia="it-IT"/>
        </w:rPr>
        <w:t xml:space="preserve">: integrazione tra </w:t>
      </w:r>
      <w:r w:rsidR="00CE079E" w:rsidRPr="00CE079E">
        <w:rPr>
          <w:rFonts w:ascii="Calibri" w:eastAsia="Times New Roman" w:hAnsi="Calibri" w:cs="Calibri"/>
          <w:b/>
          <w:bCs/>
          <w:color w:val="000000"/>
          <w:lang w:eastAsia="it-IT"/>
        </w:rPr>
        <w:t>Agricolus® e QdC® - Quaderno di Campagna</w:t>
      </w:r>
    </w:p>
    <w:p w14:paraId="150153C0" w14:textId="77777777" w:rsidR="00281560" w:rsidRDefault="00281560" w:rsidP="00281560">
      <w:pPr>
        <w:rPr>
          <w:rFonts w:ascii="Calibri" w:eastAsia="Times New Roman" w:hAnsi="Calibri" w:cs="Calibri"/>
          <w:b/>
          <w:bCs/>
          <w:color w:val="000000"/>
          <w:sz w:val="22"/>
          <w:szCs w:val="22"/>
          <w:lang w:eastAsia="it-IT"/>
        </w:rPr>
      </w:pPr>
    </w:p>
    <w:p w14:paraId="679FD717" w14:textId="657F8D24" w:rsidR="00281560" w:rsidRDefault="00281560" w:rsidP="001762EF">
      <w:pPr>
        <w:jc w:val="both"/>
        <w:rPr>
          <w:rFonts w:ascii="Calibri" w:hAnsi="Calibri" w:cs="Calibri"/>
          <w:color w:val="000000"/>
          <w:sz w:val="22"/>
          <w:szCs w:val="22"/>
        </w:rPr>
      </w:pPr>
      <w:r>
        <w:rPr>
          <w:rFonts w:ascii="Calibri" w:eastAsia="Times New Roman" w:hAnsi="Calibri" w:cs="Calibri"/>
          <w:b/>
          <w:bCs/>
          <w:color w:val="000000"/>
          <w:sz w:val="22"/>
          <w:szCs w:val="22"/>
          <w:lang w:eastAsia="it-IT"/>
        </w:rPr>
        <w:t>AI</w:t>
      </w:r>
      <w:r w:rsidRPr="00281560">
        <w:rPr>
          <w:rFonts w:ascii="Calibri" w:eastAsia="Times New Roman" w:hAnsi="Calibri" w:cs="Calibri"/>
          <w:b/>
          <w:bCs/>
          <w:color w:val="000000"/>
          <w:sz w:val="22"/>
          <w:szCs w:val="22"/>
          <w:lang w:eastAsia="it-IT"/>
        </w:rPr>
        <w:t>4FARM</w:t>
      </w:r>
      <w:r w:rsidR="00046038">
        <w:rPr>
          <w:rFonts w:ascii="Calibri" w:eastAsia="Times New Roman" w:hAnsi="Calibri" w:cs="Calibri"/>
          <w:color w:val="000000"/>
          <w:sz w:val="22"/>
          <w:szCs w:val="22"/>
          <w:lang w:eastAsia="it-IT"/>
        </w:rPr>
        <w:t xml:space="preserve">, </w:t>
      </w:r>
      <w:r w:rsidR="00046038" w:rsidRPr="00046038">
        <w:rPr>
          <w:rFonts w:ascii="Calibri" w:eastAsia="Times New Roman" w:hAnsi="Calibri" w:cs="Calibri"/>
          <w:color w:val="000000"/>
          <w:sz w:val="22"/>
          <w:szCs w:val="22"/>
          <w:lang w:eastAsia="it-IT"/>
        </w:rPr>
        <w:t>la rete italiana di imprese per le soluzioni digitali in agricoltura</w:t>
      </w:r>
      <w:r w:rsidR="00046038">
        <w:rPr>
          <w:rFonts w:ascii="Calibri" w:eastAsia="Times New Roman" w:hAnsi="Calibri" w:cs="Calibri"/>
          <w:color w:val="000000"/>
          <w:sz w:val="22"/>
          <w:szCs w:val="22"/>
          <w:lang w:eastAsia="it-IT"/>
        </w:rPr>
        <w:t xml:space="preserve">, </w:t>
      </w:r>
      <w:r w:rsidR="00046038" w:rsidRPr="00046038">
        <w:rPr>
          <w:rFonts w:ascii="Calibri" w:eastAsia="Times New Roman" w:hAnsi="Calibri" w:cs="Calibri"/>
          <w:color w:val="000000"/>
          <w:sz w:val="22"/>
          <w:szCs w:val="22"/>
          <w:lang w:eastAsia="it-IT"/>
        </w:rPr>
        <w:t xml:space="preserve">conferma l’ambizione di diventare polo di competenze per </w:t>
      </w:r>
      <w:r w:rsidR="00046038">
        <w:rPr>
          <w:rFonts w:ascii="Calibri" w:eastAsia="Times New Roman" w:hAnsi="Calibri" w:cs="Calibri"/>
          <w:color w:val="000000"/>
          <w:sz w:val="22"/>
          <w:szCs w:val="22"/>
          <w:lang w:eastAsia="it-IT"/>
        </w:rPr>
        <w:t xml:space="preserve">la </w:t>
      </w:r>
      <w:r w:rsidR="00046038" w:rsidRPr="00046038">
        <w:rPr>
          <w:rFonts w:ascii="Calibri" w:eastAsia="Times New Roman" w:hAnsi="Calibri" w:cs="Calibri"/>
          <w:color w:val="000000"/>
          <w:sz w:val="22"/>
          <w:szCs w:val="22"/>
          <w:lang w:eastAsia="it-IT"/>
        </w:rPr>
        <w:t>transizione digitale dell’agroalimentare italiano</w:t>
      </w:r>
      <w:r w:rsidR="00046038">
        <w:rPr>
          <w:rFonts w:ascii="Calibri" w:eastAsia="Times New Roman" w:hAnsi="Calibri" w:cs="Calibri"/>
          <w:color w:val="000000"/>
          <w:sz w:val="22"/>
          <w:szCs w:val="22"/>
          <w:lang w:eastAsia="it-IT"/>
        </w:rPr>
        <w:t xml:space="preserve">. Lo fa annunciando </w:t>
      </w:r>
      <w:r w:rsidR="001762EF">
        <w:rPr>
          <w:rFonts w:ascii="Calibri" w:eastAsia="Times New Roman" w:hAnsi="Calibri" w:cs="Calibri"/>
          <w:color w:val="000000"/>
          <w:sz w:val="22"/>
          <w:szCs w:val="22"/>
          <w:lang w:eastAsia="it-IT"/>
        </w:rPr>
        <w:t xml:space="preserve">ufficialmente la collaborazione commerciale tra le due aziende che l’hanno fondata, </w:t>
      </w:r>
      <w:r w:rsidR="001762EF" w:rsidRPr="001762EF">
        <w:rPr>
          <w:rFonts w:ascii="Calibri" w:eastAsia="Times New Roman" w:hAnsi="Calibri" w:cs="Calibri"/>
          <w:color w:val="000000"/>
          <w:sz w:val="22"/>
          <w:szCs w:val="22"/>
          <w:lang w:eastAsia="it-IT"/>
        </w:rPr>
        <w:t>Agricolus e Image Line</w:t>
      </w:r>
      <w:r w:rsidR="001762EF">
        <w:rPr>
          <w:rFonts w:ascii="Calibri" w:eastAsia="Times New Roman" w:hAnsi="Calibri" w:cs="Calibri"/>
          <w:color w:val="000000"/>
          <w:sz w:val="22"/>
          <w:szCs w:val="22"/>
          <w:lang w:eastAsia="it-IT"/>
        </w:rPr>
        <w:t>,</w:t>
      </w:r>
      <w:r w:rsidR="001762EF" w:rsidRPr="001762EF">
        <w:rPr>
          <w:rFonts w:ascii="Calibri" w:eastAsia="Times New Roman" w:hAnsi="Calibri" w:cs="Calibri"/>
          <w:color w:val="000000"/>
          <w:sz w:val="22"/>
          <w:szCs w:val="22"/>
          <w:lang w:eastAsia="it-IT"/>
        </w:rPr>
        <w:t xml:space="preserve"> </w:t>
      </w:r>
      <w:r w:rsidR="001762EF">
        <w:rPr>
          <w:rFonts w:ascii="Calibri" w:eastAsia="Times New Roman" w:hAnsi="Calibri" w:cs="Calibri"/>
          <w:color w:val="000000"/>
          <w:sz w:val="22"/>
          <w:szCs w:val="22"/>
          <w:lang w:eastAsia="it-IT"/>
        </w:rPr>
        <w:t>che</w:t>
      </w:r>
      <w:r w:rsidR="00CE079E">
        <w:rPr>
          <w:rFonts w:ascii="Calibri" w:eastAsia="Times New Roman" w:hAnsi="Calibri" w:cs="Calibri"/>
          <w:color w:val="000000"/>
          <w:sz w:val="22"/>
          <w:szCs w:val="22"/>
          <w:lang w:eastAsia="it-IT"/>
        </w:rPr>
        <w:t xml:space="preserve"> partirà da</w:t>
      </w:r>
      <w:r w:rsidR="002D6A88">
        <w:rPr>
          <w:rFonts w:ascii="Calibri" w:eastAsia="Times New Roman" w:hAnsi="Calibri" w:cs="Calibri"/>
          <w:color w:val="000000"/>
          <w:sz w:val="22"/>
          <w:szCs w:val="22"/>
          <w:lang w:eastAsia="it-IT"/>
        </w:rPr>
        <w:t>ll</w:t>
      </w:r>
      <w:r w:rsidR="001762EF" w:rsidRPr="001762EF">
        <w:rPr>
          <w:rFonts w:ascii="Calibri" w:hAnsi="Calibri" w:cs="Calibri"/>
          <w:color w:val="000000"/>
          <w:sz w:val="22"/>
          <w:szCs w:val="22"/>
        </w:rPr>
        <w:t xml:space="preserve">’integrazione tra piattaforma </w:t>
      </w:r>
      <w:bookmarkStart w:id="0" w:name="_Hlk124934949"/>
      <w:r w:rsidR="001762EF" w:rsidRPr="001762EF">
        <w:rPr>
          <w:rFonts w:ascii="Calibri" w:hAnsi="Calibri" w:cs="Calibri"/>
          <w:color w:val="000000"/>
          <w:sz w:val="22"/>
          <w:szCs w:val="22"/>
        </w:rPr>
        <w:t>Agricolus® e QdC® - Quaderno di Campagna</w:t>
      </w:r>
      <w:bookmarkEnd w:id="0"/>
      <w:r w:rsidR="00BC3EC9" w:rsidRPr="00ED5F01">
        <w:rPr>
          <w:rFonts w:ascii="Calibri" w:hAnsi="Calibri" w:cs="Calibri"/>
          <w:color w:val="000000"/>
          <w:sz w:val="22"/>
          <w:szCs w:val="22"/>
        </w:rPr>
        <w:t>®</w:t>
      </w:r>
      <w:r w:rsidR="001762EF">
        <w:rPr>
          <w:rFonts w:ascii="Calibri" w:hAnsi="Calibri" w:cs="Calibri"/>
          <w:color w:val="000000"/>
          <w:sz w:val="22"/>
          <w:szCs w:val="22"/>
        </w:rPr>
        <w:t>.</w:t>
      </w:r>
    </w:p>
    <w:p w14:paraId="0CE4440B" w14:textId="2C1311AB" w:rsidR="001762EF" w:rsidRDefault="001762EF" w:rsidP="001762EF">
      <w:pPr>
        <w:jc w:val="both"/>
        <w:rPr>
          <w:rFonts w:ascii="Calibri" w:hAnsi="Calibri" w:cs="Calibri"/>
          <w:color w:val="000000"/>
          <w:sz w:val="22"/>
          <w:szCs w:val="22"/>
        </w:rPr>
      </w:pPr>
    </w:p>
    <w:p w14:paraId="7299A562" w14:textId="2227E7AE" w:rsidR="001762EF" w:rsidRDefault="001762EF" w:rsidP="001762EF">
      <w:pPr>
        <w:jc w:val="both"/>
        <w:rPr>
          <w:rFonts w:ascii="Calibri" w:hAnsi="Calibri" w:cs="Calibri"/>
          <w:color w:val="000000"/>
          <w:sz w:val="22"/>
          <w:szCs w:val="22"/>
        </w:rPr>
      </w:pPr>
      <w:r>
        <w:rPr>
          <w:rFonts w:ascii="Calibri" w:hAnsi="Calibri" w:cs="Calibri"/>
          <w:color w:val="000000"/>
          <w:sz w:val="22"/>
          <w:szCs w:val="22"/>
        </w:rPr>
        <w:t>L’</w:t>
      </w:r>
      <w:r w:rsidRPr="001762EF">
        <w:rPr>
          <w:rFonts w:ascii="Calibri" w:hAnsi="Calibri" w:cs="Calibri"/>
          <w:color w:val="000000"/>
          <w:sz w:val="22"/>
          <w:szCs w:val="22"/>
        </w:rPr>
        <w:t>integrazione dei due prodotti</w:t>
      </w:r>
      <w:r w:rsidR="000816F3">
        <w:rPr>
          <w:rFonts w:ascii="Calibri" w:hAnsi="Calibri" w:cs="Calibri"/>
          <w:color w:val="000000"/>
          <w:sz w:val="22"/>
          <w:szCs w:val="22"/>
        </w:rPr>
        <w:t xml:space="preserve"> vanta </w:t>
      </w:r>
      <w:r w:rsidR="00D50100">
        <w:rPr>
          <w:rFonts w:ascii="Calibri" w:hAnsi="Calibri" w:cs="Calibri"/>
          <w:color w:val="000000"/>
          <w:sz w:val="22"/>
          <w:szCs w:val="22"/>
        </w:rPr>
        <w:t>solide basi quali la</w:t>
      </w:r>
      <w:r w:rsidRPr="001762EF">
        <w:rPr>
          <w:rFonts w:ascii="Calibri" w:hAnsi="Calibri" w:cs="Calibri"/>
          <w:color w:val="000000"/>
          <w:sz w:val="22"/>
          <w:szCs w:val="22"/>
        </w:rPr>
        <w:t xml:space="preserve"> R</w:t>
      </w:r>
      <w:r w:rsidR="000816F3">
        <w:rPr>
          <w:rFonts w:ascii="Calibri" w:hAnsi="Calibri" w:cs="Calibri"/>
          <w:color w:val="000000"/>
          <w:sz w:val="22"/>
          <w:szCs w:val="22"/>
        </w:rPr>
        <w:t xml:space="preserve">icerca e Sviluppo di </w:t>
      </w:r>
      <w:r w:rsidRPr="001762EF">
        <w:rPr>
          <w:rFonts w:ascii="Calibri" w:hAnsi="Calibri" w:cs="Calibri"/>
          <w:color w:val="000000"/>
          <w:sz w:val="22"/>
          <w:szCs w:val="22"/>
        </w:rPr>
        <w:t>Agricolus e</w:t>
      </w:r>
      <w:r w:rsidR="000816F3">
        <w:rPr>
          <w:rFonts w:ascii="Calibri" w:hAnsi="Calibri" w:cs="Calibri"/>
          <w:color w:val="000000"/>
          <w:sz w:val="22"/>
          <w:szCs w:val="22"/>
        </w:rPr>
        <w:t xml:space="preserve"> l’</w:t>
      </w:r>
      <w:r w:rsidRPr="001762EF">
        <w:rPr>
          <w:rFonts w:ascii="Calibri" w:hAnsi="Calibri" w:cs="Calibri"/>
          <w:color w:val="000000"/>
          <w:sz w:val="22"/>
          <w:szCs w:val="22"/>
        </w:rPr>
        <w:t xml:space="preserve">esperienza </w:t>
      </w:r>
      <w:r w:rsidR="000816F3">
        <w:rPr>
          <w:rFonts w:ascii="Calibri" w:hAnsi="Calibri" w:cs="Calibri"/>
          <w:color w:val="000000"/>
          <w:sz w:val="22"/>
          <w:szCs w:val="22"/>
        </w:rPr>
        <w:t xml:space="preserve">di oltre </w:t>
      </w:r>
      <w:r w:rsidRPr="001762EF">
        <w:rPr>
          <w:rFonts w:ascii="Calibri" w:hAnsi="Calibri" w:cs="Calibri"/>
          <w:color w:val="000000"/>
          <w:sz w:val="22"/>
          <w:szCs w:val="22"/>
        </w:rPr>
        <w:t xml:space="preserve">30 anni sul mercato </w:t>
      </w:r>
      <w:r w:rsidR="00D50100">
        <w:rPr>
          <w:rFonts w:ascii="Calibri" w:hAnsi="Calibri" w:cs="Calibri"/>
          <w:color w:val="000000"/>
          <w:sz w:val="22"/>
          <w:szCs w:val="22"/>
        </w:rPr>
        <w:t xml:space="preserve">italiano </w:t>
      </w:r>
      <w:r w:rsidRPr="001762EF">
        <w:rPr>
          <w:rFonts w:ascii="Calibri" w:hAnsi="Calibri" w:cs="Calibri"/>
          <w:color w:val="000000"/>
          <w:sz w:val="22"/>
          <w:szCs w:val="22"/>
        </w:rPr>
        <w:t>di Image Line</w:t>
      </w:r>
      <w:r w:rsidR="000816F3">
        <w:rPr>
          <w:rFonts w:ascii="Calibri" w:hAnsi="Calibri" w:cs="Calibri"/>
          <w:color w:val="000000"/>
          <w:sz w:val="22"/>
          <w:szCs w:val="22"/>
        </w:rPr>
        <w:t>: i c</w:t>
      </w:r>
      <w:r w:rsidRPr="001762EF">
        <w:rPr>
          <w:rFonts w:ascii="Calibri" w:hAnsi="Calibri" w:cs="Calibri"/>
          <w:color w:val="000000"/>
          <w:sz w:val="22"/>
          <w:szCs w:val="22"/>
        </w:rPr>
        <w:t>lienti beneficeranno della professionalità e dell</w:t>
      </w:r>
      <w:r w:rsidR="000816F3">
        <w:rPr>
          <w:rFonts w:ascii="Calibri" w:hAnsi="Calibri" w:cs="Calibri"/>
          <w:color w:val="000000"/>
          <w:sz w:val="22"/>
          <w:szCs w:val="22"/>
        </w:rPr>
        <w:t>’expertise</w:t>
      </w:r>
      <w:r w:rsidRPr="001762EF">
        <w:rPr>
          <w:rFonts w:ascii="Calibri" w:hAnsi="Calibri" w:cs="Calibri"/>
          <w:color w:val="000000"/>
          <w:sz w:val="22"/>
          <w:szCs w:val="22"/>
        </w:rPr>
        <w:t xml:space="preserve"> di due aziende leader nei rispettivi settori e dei due team di assistenza post vendita</w:t>
      </w:r>
      <w:r w:rsidR="002D6A88">
        <w:rPr>
          <w:rFonts w:ascii="Calibri" w:hAnsi="Calibri" w:cs="Calibri"/>
          <w:color w:val="000000"/>
          <w:sz w:val="22"/>
          <w:szCs w:val="22"/>
        </w:rPr>
        <w:t xml:space="preserve"> con forti competenze tecnico-agronomiche</w:t>
      </w:r>
      <w:r w:rsidR="000816F3">
        <w:rPr>
          <w:rFonts w:ascii="Calibri" w:hAnsi="Calibri" w:cs="Calibri"/>
          <w:color w:val="000000"/>
          <w:sz w:val="22"/>
          <w:szCs w:val="22"/>
        </w:rPr>
        <w:t>.</w:t>
      </w:r>
    </w:p>
    <w:p w14:paraId="7B589525" w14:textId="77777777" w:rsidR="000816F3" w:rsidRDefault="000816F3" w:rsidP="000816F3">
      <w:pPr>
        <w:jc w:val="both"/>
        <w:rPr>
          <w:rFonts w:ascii="Calibri" w:hAnsi="Calibri" w:cs="Calibri"/>
          <w:color w:val="000000"/>
          <w:sz w:val="22"/>
          <w:szCs w:val="22"/>
        </w:rPr>
      </w:pPr>
    </w:p>
    <w:p w14:paraId="400D6D27" w14:textId="21E96BA4" w:rsidR="000816F3" w:rsidRPr="000816F3" w:rsidRDefault="000816F3" w:rsidP="000816F3">
      <w:pPr>
        <w:jc w:val="both"/>
        <w:rPr>
          <w:rFonts w:ascii="Calibri" w:hAnsi="Calibri" w:cs="Calibri"/>
          <w:color w:val="000000"/>
          <w:sz w:val="22"/>
          <w:szCs w:val="22"/>
        </w:rPr>
      </w:pPr>
      <w:r w:rsidRPr="000816F3">
        <w:rPr>
          <w:rFonts w:ascii="Calibri" w:hAnsi="Calibri" w:cs="Calibri"/>
          <w:color w:val="000000"/>
          <w:sz w:val="22"/>
          <w:szCs w:val="22"/>
        </w:rPr>
        <w:t>Qu</w:t>
      </w:r>
      <w:r>
        <w:rPr>
          <w:rFonts w:ascii="Calibri" w:hAnsi="Calibri" w:cs="Calibri"/>
          <w:color w:val="000000"/>
          <w:sz w:val="22"/>
          <w:szCs w:val="22"/>
        </w:rPr>
        <w:t>ali saranno i reali vantaggi per agricoltori e operatori del settore? L’integrazione permetterà di inserire i dati di campo:</w:t>
      </w:r>
    </w:p>
    <w:p w14:paraId="0A4F3365" w14:textId="6FEFC4DE" w:rsidR="000816F3" w:rsidRPr="000816F3" w:rsidRDefault="000816F3" w:rsidP="000816F3">
      <w:pPr>
        <w:pStyle w:val="Paragrafoelenco"/>
        <w:numPr>
          <w:ilvl w:val="0"/>
          <w:numId w:val="3"/>
        </w:numPr>
        <w:jc w:val="both"/>
        <w:rPr>
          <w:rFonts w:ascii="Calibri" w:hAnsi="Calibri" w:cs="Calibri"/>
          <w:color w:val="000000"/>
          <w:sz w:val="22"/>
          <w:szCs w:val="22"/>
        </w:rPr>
      </w:pPr>
      <w:r w:rsidRPr="000816F3">
        <w:rPr>
          <w:rFonts w:ascii="Calibri" w:hAnsi="Calibri" w:cs="Calibri"/>
          <w:color w:val="000000"/>
          <w:sz w:val="22"/>
          <w:szCs w:val="22"/>
        </w:rPr>
        <w:t>una sola volta (pianificazione e svolgimento), sia per gli adempimenti burocratici e amministrativi sia per la gestione e monitoraggio agronomico</w:t>
      </w:r>
    </w:p>
    <w:p w14:paraId="1B7365B6" w14:textId="5C605D80" w:rsidR="000816F3" w:rsidRPr="000816F3" w:rsidRDefault="000816F3" w:rsidP="000816F3">
      <w:pPr>
        <w:pStyle w:val="Paragrafoelenco"/>
        <w:numPr>
          <w:ilvl w:val="0"/>
          <w:numId w:val="3"/>
        </w:numPr>
        <w:jc w:val="both"/>
        <w:rPr>
          <w:rFonts w:ascii="Calibri" w:hAnsi="Calibri" w:cs="Calibri"/>
          <w:color w:val="000000"/>
          <w:sz w:val="22"/>
          <w:szCs w:val="22"/>
        </w:rPr>
      </w:pPr>
      <w:r w:rsidRPr="000816F3">
        <w:rPr>
          <w:rFonts w:ascii="Calibri" w:hAnsi="Calibri" w:cs="Calibri"/>
          <w:color w:val="000000"/>
          <w:sz w:val="22"/>
          <w:szCs w:val="22"/>
        </w:rPr>
        <w:t>in un’unica piattaforma che si occuperà di declinarli per i vari utilizzi</w:t>
      </w:r>
    </w:p>
    <w:p w14:paraId="3511BD8D" w14:textId="7EE661C7" w:rsidR="000816F3" w:rsidRPr="000816F3" w:rsidRDefault="000816F3" w:rsidP="000816F3">
      <w:pPr>
        <w:pStyle w:val="Paragrafoelenco"/>
        <w:numPr>
          <w:ilvl w:val="0"/>
          <w:numId w:val="3"/>
        </w:numPr>
        <w:jc w:val="both"/>
        <w:rPr>
          <w:rFonts w:ascii="Calibri" w:hAnsi="Calibri" w:cs="Calibri"/>
          <w:color w:val="000000"/>
          <w:sz w:val="22"/>
          <w:szCs w:val="22"/>
        </w:rPr>
      </w:pPr>
      <w:r w:rsidRPr="000816F3">
        <w:rPr>
          <w:rFonts w:ascii="Calibri" w:hAnsi="Calibri" w:cs="Calibri"/>
          <w:color w:val="000000"/>
          <w:sz w:val="22"/>
          <w:szCs w:val="22"/>
        </w:rPr>
        <w:t xml:space="preserve">impiegando una sola modalità </w:t>
      </w:r>
      <w:r w:rsidR="00D50100">
        <w:rPr>
          <w:rFonts w:ascii="Calibri" w:hAnsi="Calibri" w:cs="Calibri"/>
          <w:color w:val="000000"/>
          <w:sz w:val="22"/>
          <w:szCs w:val="22"/>
        </w:rPr>
        <w:t>per</w:t>
      </w:r>
      <w:r w:rsidRPr="000816F3">
        <w:rPr>
          <w:rFonts w:ascii="Calibri" w:hAnsi="Calibri" w:cs="Calibri"/>
          <w:color w:val="000000"/>
          <w:sz w:val="22"/>
          <w:szCs w:val="22"/>
        </w:rPr>
        <w:t xml:space="preserve"> definire </w:t>
      </w:r>
      <w:r w:rsidR="00D50100">
        <w:rPr>
          <w:rFonts w:ascii="Calibri" w:hAnsi="Calibri" w:cs="Calibri"/>
          <w:color w:val="000000"/>
          <w:sz w:val="22"/>
          <w:szCs w:val="22"/>
        </w:rPr>
        <w:t xml:space="preserve">le colture, </w:t>
      </w:r>
      <w:r w:rsidRPr="000816F3">
        <w:rPr>
          <w:rFonts w:ascii="Calibri" w:hAnsi="Calibri" w:cs="Calibri"/>
          <w:color w:val="000000"/>
          <w:sz w:val="22"/>
          <w:szCs w:val="22"/>
        </w:rPr>
        <w:t>i mezzi tecnici, le operazioni colturali e i vincoli adottati</w:t>
      </w:r>
    </w:p>
    <w:p w14:paraId="04A19A2D" w14:textId="6741FD23" w:rsidR="000816F3" w:rsidRPr="000816F3" w:rsidRDefault="000816F3" w:rsidP="000816F3">
      <w:pPr>
        <w:pStyle w:val="Paragrafoelenco"/>
        <w:numPr>
          <w:ilvl w:val="0"/>
          <w:numId w:val="3"/>
        </w:numPr>
        <w:jc w:val="both"/>
        <w:rPr>
          <w:rFonts w:ascii="Calibri" w:hAnsi="Calibri" w:cs="Calibri"/>
          <w:color w:val="000000"/>
          <w:sz w:val="22"/>
          <w:szCs w:val="22"/>
        </w:rPr>
      </w:pPr>
      <w:r w:rsidRPr="000816F3">
        <w:rPr>
          <w:rFonts w:ascii="Calibri" w:hAnsi="Calibri" w:cs="Calibri"/>
          <w:color w:val="000000"/>
          <w:sz w:val="22"/>
          <w:szCs w:val="22"/>
        </w:rPr>
        <w:t>nel rispetto delle normative vigenti (etichette, disciplinari di produzione, capitolati di produzione)</w:t>
      </w:r>
    </w:p>
    <w:p w14:paraId="05FA42B6" w14:textId="2F86E31E" w:rsidR="00281560" w:rsidRPr="00E30DD5" w:rsidRDefault="000816F3" w:rsidP="00E30DD5">
      <w:pPr>
        <w:pStyle w:val="Paragrafoelenco"/>
        <w:numPr>
          <w:ilvl w:val="0"/>
          <w:numId w:val="3"/>
        </w:numPr>
        <w:jc w:val="both"/>
        <w:rPr>
          <w:rFonts w:asciiTheme="majorHAnsi" w:hAnsiTheme="majorHAnsi" w:cstheme="majorHAnsi"/>
        </w:rPr>
      </w:pPr>
      <w:r w:rsidRPr="000816F3">
        <w:rPr>
          <w:rFonts w:ascii="Calibri" w:hAnsi="Calibri" w:cs="Calibri"/>
          <w:color w:val="000000"/>
          <w:sz w:val="22"/>
          <w:szCs w:val="22"/>
        </w:rPr>
        <w:t>nella massima tutela della proprietà del dato che rimane sempre dell’azienda agricola a cui il dato fa riferimento</w:t>
      </w:r>
    </w:p>
    <w:p w14:paraId="3FB5748C" w14:textId="4E76F875" w:rsidR="00016A9D" w:rsidRPr="00016A9D" w:rsidRDefault="0003166D" w:rsidP="0003166D">
      <w:pPr>
        <w:jc w:val="both"/>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w:t>
      </w:r>
      <w:r w:rsidR="002D6A88" w:rsidRPr="002D6A88">
        <w:rPr>
          <w:rFonts w:ascii="Calibri" w:eastAsia="Times New Roman" w:hAnsi="Calibri" w:cs="Calibri"/>
          <w:color w:val="000000"/>
          <w:sz w:val="22"/>
          <w:szCs w:val="22"/>
          <w:lang w:eastAsia="it-IT"/>
        </w:rPr>
        <w:t>Lo scopo di</w:t>
      </w:r>
      <w:r w:rsidR="002D6A88">
        <w:rPr>
          <w:rFonts w:ascii="Calibri" w:eastAsia="Times New Roman" w:hAnsi="Calibri" w:cs="Calibri"/>
          <w:b/>
          <w:bCs/>
          <w:color w:val="000000"/>
          <w:sz w:val="22"/>
          <w:szCs w:val="22"/>
          <w:lang w:eastAsia="it-IT"/>
        </w:rPr>
        <w:t xml:space="preserve"> </w:t>
      </w:r>
      <w:r w:rsidR="00281560" w:rsidRPr="00752DBA">
        <w:rPr>
          <w:rFonts w:ascii="Calibri" w:eastAsia="Times New Roman" w:hAnsi="Calibri" w:cs="Calibri"/>
          <w:b/>
          <w:bCs/>
          <w:color w:val="000000"/>
          <w:sz w:val="22"/>
          <w:szCs w:val="22"/>
          <w:lang w:eastAsia="it-IT"/>
        </w:rPr>
        <w:t>AI4FARM</w:t>
      </w:r>
      <w:r>
        <w:rPr>
          <w:rFonts w:ascii="Calibri" w:eastAsia="Times New Roman" w:hAnsi="Calibri" w:cs="Calibri"/>
          <w:color w:val="000000"/>
          <w:sz w:val="22"/>
          <w:szCs w:val="22"/>
          <w:lang w:eastAsia="it-IT"/>
        </w:rPr>
        <w:t>”</w:t>
      </w:r>
      <w:r w:rsidR="002D6A88">
        <w:rPr>
          <w:rFonts w:ascii="Calibri" w:eastAsia="Times New Roman" w:hAnsi="Calibri" w:cs="Calibri"/>
          <w:color w:val="000000"/>
          <w:sz w:val="22"/>
          <w:szCs w:val="22"/>
          <w:lang w:eastAsia="it-IT"/>
        </w:rPr>
        <w:t xml:space="preserve">, ribadisce Andrea Cruciani, CEO di Agricolus, è quello di creare un </w:t>
      </w:r>
      <w:r w:rsidR="00281560" w:rsidRPr="00281560">
        <w:rPr>
          <w:rFonts w:ascii="Calibri" w:eastAsia="Times New Roman" w:hAnsi="Calibri" w:cs="Calibri"/>
          <w:color w:val="000000"/>
          <w:sz w:val="22"/>
          <w:szCs w:val="22"/>
          <w:lang w:eastAsia="it-IT"/>
        </w:rPr>
        <w:t>centro di competenze</w:t>
      </w:r>
      <w:r>
        <w:rPr>
          <w:rFonts w:ascii="Calibri" w:eastAsia="Times New Roman" w:hAnsi="Calibri" w:cs="Calibri"/>
          <w:color w:val="000000"/>
          <w:sz w:val="22"/>
          <w:szCs w:val="22"/>
          <w:lang w:eastAsia="it-IT"/>
        </w:rPr>
        <w:t xml:space="preserve"> unico in Italia, di cui in futuro faranno parte altre aziende nonchè </w:t>
      </w:r>
      <w:r w:rsidR="00CE079E">
        <w:rPr>
          <w:rFonts w:ascii="Calibri" w:eastAsia="Times New Roman" w:hAnsi="Calibri" w:cs="Calibri"/>
          <w:color w:val="000000"/>
          <w:sz w:val="22"/>
          <w:szCs w:val="22"/>
          <w:lang w:eastAsia="it-IT"/>
        </w:rPr>
        <w:t>U</w:t>
      </w:r>
      <w:r w:rsidR="002D6A88">
        <w:rPr>
          <w:rFonts w:ascii="Calibri" w:eastAsia="Times New Roman" w:hAnsi="Calibri" w:cs="Calibri"/>
          <w:color w:val="000000"/>
          <w:sz w:val="22"/>
          <w:szCs w:val="22"/>
          <w:lang w:eastAsia="it-IT"/>
        </w:rPr>
        <w:t>niversità</w:t>
      </w:r>
      <w:r w:rsidR="00CE079E">
        <w:rPr>
          <w:rFonts w:ascii="Calibri" w:eastAsia="Times New Roman" w:hAnsi="Calibri" w:cs="Calibri"/>
          <w:color w:val="000000"/>
          <w:sz w:val="22"/>
          <w:szCs w:val="22"/>
          <w:lang w:eastAsia="it-IT"/>
        </w:rPr>
        <w:t>,</w:t>
      </w:r>
      <w:r>
        <w:rPr>
          <w:rFonts w:ascii="Calibri" w:eastAsia="Times New Roman" w:hAnsi="Calibri" w:cs="Calibri"/>
          <w:color w:val="000000"/>
          <w:sz w:val="22"/>
          <w:szCs w:val="22"/>
          <w:lang w:eastAsia="it-IT"/>
        </w:rPr>
        <w:t xml:space="preserve"> </w:t>
      </w:r>
      <w:r w:rsidR="00281560">
        <w:rPr>
          <w:rFonts w:ascii="Calibri" w:eastAsia="Times New Roman" w:hAnsi="Calibri" w:cs="Calibri"/>
          <w:color w:val="000000"/>
          <w:sz w:val="22"/>
          <w:szCs w:val="22"/>
          <w:lang w:eastAsia="it-IT"/>
        </w:rPr>
        <w:t>al fine di rendere sempre più facile l’utilizzo della tecnologia</w:t>
      </w:r>
      <w:r>
        <w:rPr>
          <w:rFonts w:ascii="Calibri" w:eastAsia="Times New Roman" w:hAnsi="Calibri" w:cs="Calibri"/>
          <w:color w:val="000000"/>
          <w:sz w:val="22"/>
          <w:szCs w:val="22"/>
          <w:lang w:eastAsia="it-IT"/>
        </w:rPr>
        <w:t xml:space="preserve"> per le aziende agricole,</w:t>
      </w:r>
      <w:r w:rsidR="00CE079E">
        <w:rPr>
          <w:rFonts w:ascii="Calibri" w:eastAsia="Times New Roman" w:hAnsi="Calibri" w:cs="Calibri"/>
          <w:color w:val="000000"/>
          <w:sz w:val="22"/>
          <w:szCs w:val="22"/>
          <w:lang w:eastAsia="it-IT"/>
        </w:rPr>
        <w:t xml:space="preserve"> </w:t>
      </w:r>
      <w:r w:rsidR="00D50100">
        <w:rPr>
          <w:rFonts w:ascii="Calibri" w:eastAsia="Times New Roman" w:hAnsi="Calibri" w:cs="Calibri"/>
          <w:color w:val="000000"/>
          <w:sz w:val="22"/>
          <w:szCs w:val="22"/>
          <w:lang w:eastAsia="it-IT"/>
        </w:rPr>
        <w:t xml:space="preserve">i tecnici, </w:t>
      </w:r>
      <w:r>
        <w:rPr>
          <w:rFonts w:ascii="Calibri" w:eastAsia="Times New Roman" w:hAnsi="Calibri" w:cs="Calibri"/>
          <w:color w:val="000000"/>
          <w:sz w:val="22"/>
          <w:szCs w:val="22"/>
          <w:lang w:eastAsia="it-IT"/>
        </w:rPr>
        <w:t xml:space="preserve">gli </w:t>
      </w:r>
      <w:r w:rsidRPr="0003166D">
        <w:rPr>
          <w:rFonts w:ascii="Calibri" w:eastAsia="Times New Roman" w:hAnsi="Calibri" w:cs="Calibri"/>
          <w:color w:val="000000"/>
          <w:sz w:val="22"/>
          <w:szCs w:val="22"/>
          <w:lang w:eastAsia="it-IT"/>
        </w:rPr>
        <w:t>stakeholder del settore agrifoo</w:t>
      </w:r>
      <w:r>
        <w:rPr>
          <w:rFonts w:ascii="Calibri" w:eastAsia="Times New Roman" w:hAnsi="Calibri" w:cs="Calibri"/>
          <w:color w:val="000000"/>
          <w:sz w:val="22"/>
          <w:szCs w:val="22"/>
          <w:lang w:eastAsia="it-IT"/>
        </w:rPr>
        <w:t>d e l’intera filiera agroalimentare.</w:t>
      </w:r>
      <w:r w:rsidR="00CE079E">
        <w:rPr>
          <w:rFonts w:ascii="Calibri" w:eastAsia="Times New Roman" w:hAnsi="Calibri" w:cs="Calibri"/>
          <w:color w:val="000000"/>
          <w:sz w:val="22"/>
          <w:szCs w:val="22"/>
          <w:lang w:eastAsia="it-IT"/>
        </w:rPr>
        <w:t xml:space="preserve"> Le sfide per gli agricoltori si fanno sempre più difficili e imprevedibili: la digitalizzazione</w:t>
      </w:r>
      <w:r w:rsidR="00836D5D">
        <w:rPr>
          <w:rFonts w:ascii="Calibri" w:eastAsia="Times New Roman" w:hAnsi="Calibri" w:cs="Calibri"/>
          <w:color w:val="000000"/>
          <w:sz w:val="22"/>
          <w:szCs w:val="22"/>
          <w:lang w:eastAsia="it-IT"/>
        </w:rPr>
        <w:t xml:space="preserve"> </w:t>
      </w:r>
      <w:r w:rsidR="00CE079E">
        <w:rPr>
          <w:rFonts w:ascii="Calibri" w:eastAsia="Times New Roman" w:hAnsi="Calibri" w:cs="Calibri"/>
          <w:color w:val="000000"/>
          <w:sz w:val="22"/>
          <w:szCs w:val="22"/>
          <w:lang w:eastAsia="it-IT"/>
        </w:rPr>
        <w:t xml:space="preserve">è una delle principali </w:t>
      </w:r>
      <w:r w:rsidR="00D50100">
        <w:rPr>
          <w:rFonts w:ascii="Calibri" w:eastAsia="Times New Roman" w:hAnsi="Calibri" w:cs="Calibri"/>
          <w:color w:val="000000"/>
          <w:sz w:val="22"/>
          <w:szCs w:val="22"/>
          <w:lang w:eastAsia="it-IT"/>
        </w:rPr>
        <w:t>soluzioni a disposizone</w:t>
      </w:r>
      <w:r w:rsidR="00836D5D">
        <w:rPr>
          <w:rFonts w:ascii="Calibri" w:eastAsia="Times New Roman" w:hAnsi="Calibri" w:cs="Calibri"/>
          <w:color w:val="000000"/>
          <w:sz w:val="22"/>
          <w:szCs w:val="22"/>
          <w:lang w:eastAsia="it-IT"/>
        </w:rPr>
        <w:t>. Gli strumenti Ag</w:t>
      </w:r>
      <w:r w:rsidR="00E30DD5">
        <w:rPr>
          <w:rFonts w:ascii="Calibri" w:eastAsia="Times New Roman" w:hAnsi="Calibri" w:cs="Calibri"/>
          <w:color w:val="000000"/>
          <w:sz w:val="22"/>
          <w:szCs w:val="22"/>
          <w:lang w:eastAsia="it-IT"/>
        </w:rPr>
        <w:t>riT</w:t>
      </w:r>
      <w:r w:rsidR="00836D5D">
        <w:rPr>
          <w:rFonts w:ascii="Calibri" w:eastAsia="Times New Roman" w:hAnsi="Calibri" w:cs="Calibri"/>
          <w:color w:val="000000"/>
          <w:sz w:val="22"/>
          <w:szCs w:val="22"/>
          <w:lang w:eastAsia="it-IT"/>
        </w:rPr>
        <w:t xml:space="preserve">ech permettono alle aziende agricole di essere </w:t>
      </w:r>
      <w:r w:rsidR="00D50100">
        <w:rPr>
          <w:rFonts w:ascii="Calibri" w:eastAsia="Times New Roman" w:hAnsi="Calibri" w:cs="Calibri"/>
          <w:color w:val="000000"/>
          <w:sz w:val="22"/>
          <w:szCs w:val="22"/>
          <w:lang w:eastAsia="it-IT"/>
        </w:rPr>
        <w:t xml:space="preserve">più </w:t>
      </w:r>
      <w:r w:rsidR="00836D5D">
        <w:rPr>
          <w:rFonts w:ascii="Calibri" w:eastAsia="Times New Roman" w:hAnsi="Calibri" w:cs="Calibri"/>
          <w:color w:val="000000"/>
          <w:sz w:val="22"/>
          <w:szCs w:val="22"/>
          <w:lang w:eastAsia="it-IT"/>
        </w:rPr>
        <w:t>sostenibili, dal punto di vista economico, ambientale e sociale, come richiest</w:t>
      </w:r>
      <w:r w:rsidR="00D50100">
        <w:rPr>
          <w:rFonts w:ascii="Calibri" w:eastAsia="Times New Roman" w:hAnsi="Calibri" w:cs="Calibri"/>
          <w:color w:val="000000"/>
          <w:sz w:val="22"/>
          <w:szCs w:val="22"/>
          <w:lang w:eastAsia="it-IT"/>
        </w:rPr>
        <w:t>o</w:t>
      </w:r>
      <w:r w:rsidR="00836D5D">
        <w:rPr>
          <w:rFonts w:ascii="Calibri" w:eastAsia="Times New Roman" w:hAnsi="Calibri" w:cs="Calibri"/>
          <w:color w:val="000000"/>
          <w:sz w:val="22"/>
          <w:szCs w:val="22"/>
          <w:lang w:eastAsia="it-IT"/>
        </w:rPr>
        <w:t xml:space="preserve"> in modo sempre più marcato dall’intera filiera, dalla Politica Agricola Comune e dal consumatore finale.”</w:t>
      </w:r>
    </w:p>
    <w:p w14:paraId="42688B64" w14:textId="77777777" w:rsidR="00CE079E" w:rsidRDefault="00CE079E" w:rsidP="0003166D">
      <w:pPr>
        <w:jc w:val="both"/>
        <w:rPr>
          <w:rFonts w:ascii="Calibri" w:eastAsia="Times New Roman" w:hAnsi="Calibri" w:cs="Calibri"/>
          <w:color w:val="000000"/>
          <w:sz w:val="22"/>
          <w:szCs w:val="22"/>
          <w:lang w:eastAsia="it-IT"/>
        </w:rPr>
      </w:pPr>
    </w:p>
    <w:p w14:paraId="2EBD692A" w14:textId="2D4A9574" w:rsidR="00AE06E9" w:rsidRPr="005A0EBC" w:rsidRDefault="00AE06E9" w:rsidP="00AE06E9">
      <w:pPr>
        <w:jc w:val="both"/>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 xml:space="preserve">Per </w:t>
      </w:r>
      <w:r w:rsidRPr="00DF5CB5">
        <w:rPr>
          <w:rFonts w:ascii="Calibri" w:eastAsia="Times New Roman" w:hAnsi="Calibri" w:cs="Calibri"/>
          <w:color w:val="000000"/>
          <w:sz w:val="22"/>
          <w:szCs w:val="22"/>
          <w:lang w:eastAsia="it-IT"/>
        </w:rPr>
        <w:t xml:space="preserve">Ivano </w:t>
      </w:r>
      <w:proofErr w:type="gramStart"/>
      <w:r w:rsidRPr="00DF5CB5">
        <w:rPr>
          <w:rFonts w:ascii="Calibri" w:eastAsia="Times New Roman" w:hAnsi="Calibri" w:cs="Calibri"/>
          <w:color w:val="000000"/>
          <w:sz w:val="22"/>
          <w:szCs w:val="22"/>
          <w:lang w:eastAsia="it-IT"/>
        </w:rPr>
        <w:t>Valmori,  CEO</w:t>
      </w:r>
      <w:proofErr w:type="gramEnd"/>
      <w:r w:rsidRPr="00DF5CB5">
        <w:rPr>
          <w:rFonts w:ascii="Calibri" w:eastAsia="Times New Roman" w:hAnsi="Calibri" w:cs="Calibri"/>
          <w:color w:val="000000"/>
          <w:sz w:val="22"/>
          <w:szCs w:val="22"/>
          <w:lang w:eastAsia="it-IT"/>
        </w:rPr>
        <w:t xml:space="preserve"> di Image Line</w:t>
      </w:r>
      <w:r>
        <w:rPr>
          <w:rFonts w:ascii="Calibri" w:eastAsia="Times New Roman" w:hAnsi="Calibri" w:cs="Calibri"/>
          <w:color w:val="000000"/>
          <w:sz w:val="22"/>
          <w:szCs w:val="22"/>
          <w:lang w:eastAsia="it-IT"/>
        </w:rPr>
        <w:t>, “</w:t>
      </w:r>
      <w:r w:rsidRPr="00DF5CB5">
        <w:rPr>
          <w:rFonts w:ascii="Calibri" w:eastAsia="Times New Roman" w:hAnsi="Calibri" w:cs="Calibri"/>
          <w:color w:val="000000"/>
          <w:sz w:val="22"/>
          <w:szCs w:val="22"/>
          <w:lang w:eastAsia="it-IT"/>
        </w:rPr>
        <w:t xml:space="preserve">AI4FARM </w:t>
      </w:r>
      <w:r>
        <w:rPr>
          <w:rFonts w:ascii="Calibri" w:eastAsia="Times New Roman" w:hAnsi="Calibri" w:cs="Calibri"/>
          <w:color w:val="000000"/>
          <w:sz w:val="22"/>
          <w:szCs w:val="22"/>
          <w:lang w:eastAsia="it-IT"/>
        </w:rPr>
        <w:t xml:space="preserve">è la rete </w:t>
      </w:r>
      <w:r w:rsidRPr="00DF5CB5">
        <w:rPr>
          <w:rFonts w:ascii="Calibri" w:eastAsia="Times New Roman" w:hAnsi="Calibri" w:cs="Calibri"/>
          <w:color w:val="000000"/>
          <w:sz w:val="22"/>
          <w:szCs w:val="22"/>
          <w:lang w:eastAsia="it-IT"/>
        </w:rPr>
        <w:t>di imprese</w:t>
      </w:r>
      <w:r>
        <w:rPr>
          <w:rFonts w:ascii="Calibri" w:eastAsia="Times New Roman" w:hAnsi="Calibri" w:cs="Calibri"/>
          <w:color w:val="000000"/>
          <w:sz w:val="22"/>
          <w:szCs w:val="22"/>
          <w:lang w:eastAsia="it-IT"/>
        </w:rPr>
        <w:t xml:space="preserve"> </w:t>
      </w:r>
      <w:proofErr w:type="spellStart"/>
      <w:r>
        <w:rPr>
          <w:rFonts w:ascii="Calibri" w:eastAsia="Times New Roman" w:hAnsi="Calibri" w:cs="Calibri"/>
          <w:color w:val="000000"/>
          <w:sz w:val="22"/>
          <w:szCs w:val="22"/>
          <w:lang w:eastAsia="it-IT"/>
        </w:rPr>
        <w:t>agritech</w:t>
      </w:r>
      <w:proofErr w:type="spellEnd"/>
      <w:r>
        <w:rPr>
          <w:rFonts w:ascii="Calibri" w:eastAsia="Times New Roman" w:hAnsi="Calibri" w:cs="Calibri"/>
          <w:color w:val="000000"/>
          <w:sz w:val="22"/>
          <w:szCs w:val="22"/>
          <w:lang w:eastAsia="it-IT"/>
        </w:rPr>
        <w:t xml:space="preserve"> che mettono a fattor comune le loro competenze sviluppate in anni di attività diretta con gli agricoltori e con il mondo accademico con l’obiettivo di rendere più semplice l’utilizzo in campo dell’agricoltura digitale. </w:t>
      </w:r>
      <w:proofErr w:type="gramStart"/>
      <w:r>
        <w:rPr>
          <w:rFonts w:ascii="Calibri" w:eastAsia="Times New Roman" w:hAnsi="Calibri" w:cs="Calibri"/>
          <w:color w:val="000000"/>
          <w:sz w:val="22"/>
          <w:szCs w:val="22"/>
          <w:lang w:eastAsia="it-IT"/>
        </w:rPr>
        <w:t>E’</w:t>
      </w:r>
      <w:proofErr w:type="gramEnd"/>
      <w:r>
        <w:rPr>
          <w:rFonts w:ascii="Calibri" w:eastAsia="Times New Roman" w:hAnsi="Calibri" w:cs="Calibri"/>
          <w:color w:val="000000"/>
          <w:sz w:val="22"/>
          <w:szCs w:val="22"/>
          <w:lang w:eastAsia="it-IT"/>
        </w:rPr>
        <w:t xml:space="preserve"> già stato messo a punto il </w:t>
      </w:r>
      <w:r>
        <w:rPr>
          <w:rFonts w:ascii="Calibri" w:eastAsia="Times New Roman" w:hAnsi="Calibri" w:cs="Calibri"/>
          <w:color w:val="000000"/>
          <w:sz w:val="22"/>
          <w:szCs w:val="22"/>
          <w:lang w:eastAsia="it-IT"/>
        </w:rPr>
        <w:lastRenderedPageBreak/>
        <w:t xml:space="preserve">“dizionario comune” </w:t>
      </w:r>
      <w:r w:rsidRPr="005A0EBC">
        <w:rPr>
          <w:rFonts w:ascii="Calibri" w:eastAsia="Times New Roman" w:hAnsi="Calibri" w:cs="Calibri"/>
          <w:color w:val="000000"/>
          <w:sz w:val="22"/>
          <w:szCs w:val="22"/>
          <w:lang w:eastAsia="it-IT"/>
        </w:rPr>
        <w:t>che permetterà alle imprese aderenti ad AI4FARM di rendere interoperativi i propri applicativi (i dati inseriti in un</w:t>
      </w:r>
      <w:r w:rsidR="00470A1C" w:rsidRPr="005A0EBC">
        <w:rPr>
          <w:rFonts w:ascii="Calibri" w:eastAsia="Times New Roman" w:hAnsi="Calibri" w:cs="Calibri"/>
          <w:color w:val="000000"/>
          <w:sz w:val="22"/>
          <w:szCs w:val="22"/>
          <w:lang w:eastAsia="it-IT"/>
        </w:rPr>
        <w:t xml:space="preserve"> </w:t>
      </w:r>
      <w:r w:rsidRPr="005A0EBC">
        <w:rPr>
          <w:rFonts w:ascii="Calibri" w:eastAsia="Times New Roman" w:hAnsi="Calibri" w:cs="Calibri"/>
          <w:color w:val="000000"/>
          <w:sz w:val="22"/>
          <w:szCs w:val="22"/>
          <w:lang w:eastAsia="it-IT"/>
        </w:rPr>
        <w:t xml:space="preserve">applicativo vengono utilizzati anche dalla soluzione informatica sviluppata dalle altre imprese). Ad esempio, i dati inseriti nella piattaforma </w:t>
      </w:r>
      <w:proofErr w:type="spellStart"/>
      <w:r w:rsidRPr="005A0EBC">
        <w:rPr>
          <w:rFonts w:ascii="Calibri" w:eastAsia="Times New Roman" w:hAnsi="Calibri" w:cs="Calibri"/>
          <w:color w:val="000000"/>
          <w:sz w:val="22"/>
          <w:szCs w:val="22"/>
          <w:lang w:eastAsia="it-IT"/>
        </w:rPr>
        <w:t>Agricolus</w:t>
      </w:r>
      <w:proofErr w:type="spellEnd"/>
      <w:r w:rsidRPr="005A0EBC">
        <w:rPr>
          <w:rFonts w:ascii="Calibri" w:eastAsia="Times New Roman" w:hAnsi="Calibri" w:cs="Calibri"/>
          <w:color w:val="000000"/>
          <w:sz w:val="22"/>
          <w:szCs w:val="22"/>
          <w:lang w:eastAsia="it-IT"/>
        </w:rPr>
        <w:t xml:space="preserve"> e rilevati in campo anche da soluzioni IoT entrano direttamente nel </w:t>
      </w:r>
      <w:proofErr w:type="spellStart"/>
      <w:r w:rsidRPr="005A0EBC">
        <w:rPr>
          <w:rFonts w:ascii="Calibri" w:eastAsia="Times New Roman" w:hAnsi="Calibri" w:cs="Calibri"/>
          <w:color w:val="000000"/>
          <w:sz w:val="22"/>
          <w:szCs w:val="22"/>
          <w:lang w:eastAsia="it-IT"/>
        </w:rPr>
        <w:t>QdC</w:t>
      </w:r>
      <w:proofErr w:type="spellEnd"/>
      <w:r w:rsidRPr="005A0EBC">
        <w:rPr>
          <w:rFonts w:ascii="Calibri" w:eastAsia="Times New Roman" w:hAnsi="Calibri" w:cs="Calibri"/>
          <w:color w:val="000000"/>
          <w:sz w:val="22"/>
          <w:szCs w:val="22"/>
          <w:lang w:eastAsia="it-IT"/>
        </w:rPr>
        <w:t>® - Quaderno di Campagna® permettendo la compilazione ed il controllo dei registri dei trattamenti, delle fertilizzazioni e degli spandimenti. Un primo segnale di vera attenzione verso gli agricoltori che potranno impiegare le loro energie per produrre al meglio invece di perdere tempo per cercare di fare dialogare software e strumenti informatici o imputare gli stessi dati in molteplici piattaforme.”</w:t>
      </w:r>
    </w:p>
    <w:p w14:paraId="53A6188A" w14:textId="31068547" w:rsidR="003172D0" w:rsidRPr="005A0EBC" w:rsidRDefault="003172D0" w:rsidP="00281560">
      <w:pPr>
        <w:rPr>
          <w:rFonts w:ascii="Calibri" w:eastAsia="Times New Roman" w:hAnsi="Calibri" w:cs="Calibri"/>
          <w:color w:val="000000"/>
          <w:sz w:val="22"/>
          <w:szCs w:val="22"/>
          <w:lang w:eastAsia="it-IT"/>
        </w:rPr>
      </w:pPr>
    </w:p>
    <w:p w14:paraId="6233D48D" w14:textId="5C201F70" w:rsidR="003172D0" w:rsidRPr="005A0EBC" w:rsidRDefault="003172D0" w:rsidP="00281560">
      <w:pPr>
        <w:rPr>
          <w:rFonts w:ascii="Calibri" w:eastAsia="Times New Roman" w:hAnsi="Calibri" w:cs="Calibri"/>
          <w:color w:val="000000"/>
          <w:sz w:val="27"/>
          <w:szCs w:val="27"/>
          <w:lang w:eastAsia="it-IT"/>
        </w:rPr>
      </w:pPr>
      <w:r w:rsidRPr="005A0EBC">
        <w:rPr>
          <w:rFonts w:ascii="Calibri" w:eastAsia="Times New Roman" w:hAnsi="Calibri" w:cs="Calibri"/>
          <w:color w:val="000000"/>
          <w:sz w:val="22"/>
          <w:szCs w:val="22"/>
          <w:lang w:eastAsia="it-IT"/>
        </w:rPr>
        <w:t>-----------------------------------------------------------------------------------------------------------------------------------------------</w:t>
      </w:r>
    </w:p>
    <w:p w14:paraId="58A34A7F" w14:textId="77777777" w:rsidR="00281560" w:rsidRPr="005A0EBC" w:rsidRDefault="00281560" w:rsidP="00281560">
      <w:pPr>
        <w:rPr>
          <w:rFonts w:ascii="Calibri" w:eastAsia="Times New Roman" w:hAnsi="Calibri" w:cs="Calibri"/>
          <w:color w:val="000000"/>
          <w:sz w:val="27"/>
          <w:szCs w:val="27"/>
          <w:lang w:eastAsia="it-IT"/>
        </w:rPr>
      </w:pPr>
      <w:r w:rsidRPr="005A0EBC">
        <w:rPr>
          <w:rFonts w:ascii="Calibri" w:eastAsia="Times New Roman" w:hAnsi="Calibri" w:cs="Calibri"/>
          <w:color w:val="000000"/>
          <w:sz w:val="22"/>
          <w:szCs w:val="22"/>
          <w:lang w:eastAsia="it-IT"/>
        </w:rPr>
        <w:t> </w:t>
      </w:r>
    </w:p>
    <w:p w14:paraId="57393926" w14:textId="705DE166" w:rsidR="003172D0" w:rsidRPr="005A0EBC" w:rsidRDefault="003172D0" w:rsidP="003172D0">
      <w:pPr>
        <w:rPr>
          <w:rFonts w:ascii="Times New Roman" w:eastAsia="Times New Roman" w:hAnsi="Times New Roman" w:cs="Times New Roman"/>
          <w:lang w:eastAsia="it-IT"/>
        </w:rPr>
      </w:pPr>
      <w:r w:rsidRPr="005A0EBC">
        <w:rPr>
          <w:rFonts w:ascii="Segoe UI" w:eastAsia="Times New Roman" w:hAnsi="Segoe UI" w:cs="Segoe UI"/>
          <w:b/>
          <w:bCs/>
          <w:sz w:val="21"/>
          <w:szCs w:val="21"/>
          <w:shd w:val="clear" w:color="auto" w:fill="FFFFFF"/>
          <w:lang w:eastAsia="it-IT"/>
        </w:rPr>
        <w:t>Agricolus</w:t>
      </w:r>
      <w:r w:rsidR="00934CC5" w:rsidRPr="005A0EBC">
        <w:rPr>
          <w:rFonts w:ascii="Segoe UI" w:eastAsia="Times New Roman" w:hAnsi="Segoe UI" w:cs="Segoe UI"/>
          <w:sz w:val="21"/>
          <w:szCs w:val="21"/>
          <w:shd w:val="clear" w:color="auto" w:fill="FFFFFF"/>
          <w:lang w:eastAsia="it-IT"/>
        </w:rPr>
        <w:t xml:space="preserve"> </w:t>
      </w:r>
      <w:r w:rsidRPr="005A0EBC">
        <w:rPr>
          <w:rFonts w:ascii="Segoe UI" w:eastAsia="Times New Roman" w:hAnsi="Segoe UI" w:cs="Segoe UI"/>
          <w:sz w:val="21"/>
          <w:szCs w:val="21"/>
          <w:shd w:val="clear" w:color="auto" w:fill="FFFFFF"/>
          <w:lang w:eastAsia="it-IT"/>
        </w:rPr>
        <w:t>è un’azienda innovativa che sviluppa soluzioni per l’Agricoltura 4.0 in rapida espansione sul mercato italiano</w:t>
      </w:r>
      <w:r w:rsidR="00D50100" w:rsidRPr="005A0EBC">
        <w:rPr>
          <w:rFonts w:ascii="Segoe UI" w:eastAsia="Times New Roman" w:hAnsi="Segoe UI" w:cs="Segoe UI"/>
          <w:sz w:val="21"/>
          <w:szCs w:val="21"/>
          <w:shd w:val="clear" w:color="auto" w:fill="FFFFFF"/>
          <w:lang w:eastAsia="it-IT"/>
        </w:rPr>
        <w:t xml:space="preserve">, presente </w:t>
      </w:r>
      <w:r w:rsidR="009E1EAB" w:rsidRPr="005A0EBC">
        <w:rPr>
          <w:rFonts w:ascii="Segoe UI" w:eastAsia="Times New Roman" w:hAnsi="Segoe UI" w:cs="Segoe UI"/>
          <w:sz w:val="21"/>
          <w:szCs w:val="21"/>
          <w:shd w:val="clear" w:color="auto" w:fill="FFFFFF"/>
          <w:lang w:eastAsia="it-IT"/>
        </w:rPr>
        <w:t xml:space="preserve"> in 72 paesi nel mondo e tradotta in 8 lingue</w:t>
      </w:r>
      <w:r w:rsidRPr="005A0EBC">
        <w:rPr>
          <w:rFonts w:ascii="Segoe UI" w:eastAsia="Times New Roman" w:hAnsi="Segoe UI" w:cs="Segoe UI"/>
          <w:sz w:val="21"/>
          <w:szCs w:val="21"/>
          <w:shd w:val="clear" w:color="auto" w:fill="FFFFFF"/>
          <w:lang w:eastAsia="it-IT"/>
        </w:rPr>
        <w:t>. Fondata nel 2017 a Perugia, in Umbria – “cuore verde” dell’Italia – ha l’obiettivo di supportare </w:t>
      </w:r>
      <w:r w:rsidR="00744D36" w:rsidRPr="005A0EBC">
        <w:rPr>
          <w:rFonts w:ascii="Segoe UI" w:eastAsia="Times New Roman" w:hAnsi="Segoe UI" w:cs="Segoe UI"/>
          <w:sz w:val="21"/>
          <w:szCs w:val="21"/>
          <w:shd w:val="clear" w:color="auto" w:fill="FFFFFF"/>
          <w:lang w:eastAsia="it-IT"/>
        </w:rPr>
        <w:t xml:space="preserve">le </w:t>
      </w:r>
      <w:r w:rsidR="00D50100" w:rsidRPr="005A0EBC">
        <w:rPr>
          <w:rFonts w:ascii="Segoe UI" w:eastAsia="Times New Roman" w:hAnsi="Segoe UI" w:cs="Segoe UI"/>
          <w:sz w:val="21"/>
          <w:szCs w:val="21"/>
          <w:shd w:val="clear" w:color="auto" w:fill="FFFFFF"/>
          <w:lang w:eastAsia="it-IT"/>
        </w:rPr>
        <w:t xml:space="preserve">aziende agricole, le </w:t>
      </w:r>
      <w:r w:rsidR="00744D36" w:rsidRPr="005A0EBC">
        <w:rPr>
          <w:rFonts w:ascii="Segoe UI" w:eastAsia="Times New Roman" w:hAnsi="Segoe UI" w:cs="Segoe UI"/>
          <w:sz w:val="21"/>
          <w:szCs w:val="21"/>
          <w:shd w:val="clear" w:color="auto" w:fill="FFFFFF"/>
          <w:lang w:eastAsia="it-IT"/>
        </w:rPr>
        <w:t>filiere</w:t>
      </w:r>
      <w:r w:rsidR="00D50100" w:rsidRPr="005A0EBC">
        <w:rPr>
          <w:rFonts w:ascii="Segoe UI" w:eastAsia="Times New Roman" w:hAnsi="Segoe UI" w:cs="Segoe UI"/>
          <w:sz w:val="21"/>
          <w:szCs w:val="21"/>
          <w:shd w:val="clear" w:color="auto" w:fill="FFFFFF"/>
          <w:lang w:eastAsia="it-IT"/>
        </w:rPr>
        <w:t xml:space="preserve"> </w:t>
      </w:r>
      <w:r w:rsidRPr="005A0EBC">
        <w:rPr>
          <w:rFonts w:ascii="Segoe UI" w:eastAsia="Times New Roman" w:hAnsi="Segoe UI" w:cs="Segoe UI"/>
          <w:sz w:val="21"/>
          <w:szCs w:val="21"/>
          <w:shd w:val="clear" w:color="auto" w:fill="FFFFFF"/>
          <w:lang w:eastAsia="it-IT"/>
        </w:rPr>
        <w:t> e</w:t>
      </w:r>
      <w:r w:rsidR="00744D36" w:rsidRPr="005A0EBC">
        <w:rPr>
          <w:rFonts w:ascii="Segoe UI" w:eastAsia="Times New Roman" w:hAnsi="Segoe UI" w:cs="Segoe UI"/>
          <w:sz w:val="21"/>
          <w:szCs w:val="21"/>
          <w:shd w:val="clear" w:color="auto" w:fill="FFFFFF"/>
          <w:lang w:eastAsia="it-IT"/>
        </w:rPr>
        <w:t>d</w:t>
      </w:r>
      <w:r w:rsidRPr="005A0EBC">
        <w:rPr>
          <w:rFonts w:ascii="Segoe UI" w:eastAsia="Times New Roman" w:hAnsi="Segoe UI" w:cs="Segoe UI"/>
          <w:sz w:val="21"/>
          <w:szCs w:val="21"/>
          <w:shd w:val="clear" w:color="auto" w:fill="FFFFFF"/>
          <w:lang w:eastAsia="it-IT"/>
        </w:rPr>
        <w:t xml:space="preserve"> i professionisti del settore nel semplificare e valorizzare il lavoro in campo, utilizzan</w:t>
      </w:r>
      <w:r w:rsidR="004443DE" w:rsidRPr="005A0EBC">
        <w:rPr>
          <w:rFonts w:ascii="Segoe UI" w:eastAsia="Times New Roman" w:hAnsi="Segoe UI" w:cs="Segoe UI"/>
          <w:sz w:val="21"/>
          <w:szCs w:val="21"/>
          <w:shd w:val="clear" w:color="auto" w:fill="FFFFFF"/>
          <w:lang w:eastAsia="it-IT"/>
        </w:rPr>
        <w:t>d</w:t>
      </w:r>
      <w:r w:rsidRPr="005A0EBC">
        <w:rPr>
          <w:rFonts w:ascii="Segoe UI" w:eastAsia="Times New Roman" w:hAnsi="Segoe UI" w:cs="Segoe UI"/>
          <w:sz w:val="21"/>
          <w:szCs w:val="21"/>
          <w:shd w:val="clear" w:color="auto" w:fill="FFFFFF"/>
          <w:lang w:eastAsia="it-IT"/>
        </w:rPr>
        <w:t>o tecnologie innovative di raccolta e analisi dei dati. Il suo motto è “Making Agritech Sustainable”.</w:t>
      </w:r>
    </w:p>
    <w:p w14:paraId="01EC931B" w14:textId="77777777" w:rsidR="00281560" w:rsidRPr="005A0EBC" w:rsidRDefault="00281560" w:rsidP="00281560">
      <w:pPr>
        <w:rPr>
          <w:rFonts w:ascii="Calibri" w:eastAsia="Times New Roman" w:hAnsi="Calibri" w:cs="Calibri"/>
          <w:color w:val="000000"/>
          <w:sz w:val="27"/>
          <w:szCs w:val="27"/>
          <w:lang w:eastAsia="it-IT"/>
        </w:rPr>
      </w:pPr>
      <w:r w:rsidRPr="005A0EBC">
        <w:rPr>
          <w:rFonts w:ascii="Calibri" w:eastAsia="Times New Roman" w:hAnsi="Calibri" w:cs="Calibri"/>
          <w:color w:val="000000"/>
          <w:sz w:val="22"/>
          <w:szCs w:val="22"/>
          <w:lang w:eastAsia="it-IT"/>
        </w:rPr>
        <w:t> </w:t>
      </w:r>
    </w:p>
    <w:p w14:paraId="00A9A9C4" w14:textId="6CDF443C" w:rsidR="00934CC5" w:rsidRPr="005A0EBC" w:rsidRDefault="00934CC5" w:rsidP="00934CC5">
      <w:pPr>
        <w:rPr>
          <w:rFonts w:ascii="Segoe UI" w:eastAsia="Times New Roman" w:hAnsi="Segoe UI" w:cs="Segoe UI"/>
          <w:b/>
          <w:bCs/>
          <w:sz w:val="21"/>
          <w:szCs w:val="21"/>
          <w:shd w:val="clear" w:color="auto" w:fill="FFFFFF"/>
          <w:lang w:eastAsia="it-IT"/>
        </w:rPr>
      </w:pPr>
      <w:r w:rsidRPr="005A0EBC">
        <w:rPr>
          <w:rFonts w:ascii="Segoe UI" w:eastAsia="Times New Roman" w:hAnsi="Segoe UI" w:cs="Segoe UI"/>
          <w:b/>
          <w:bCs/>
          <w:sz w:val="21"/>
          <w:szCs w:val="21"/>
          <w:shd w:val="clear" w:color="auto" w:fill="FFFFFF"/>
          <w:lang w:eastAsia="it-IT"/>
        </w:rPr>
        <w:t>Image Line</w:t>
      </w:r>
    </w:p>
    <w:p w14:paraId="07E26B9F" w14:textId="2542C994" w:rsidR="00934CC5" w:rsidRPr="00934CC5" w:rsidRDefault="00934CC5" w:rsidP="00934CC5">
      <w:pPr>
        <w:rPr>
          <w:rFonts w:ascii="Segoe UI" w:eastAsia="Times New Roman" w:hAnsi="Segoe UI" w:cs="Segoe UI"/>
          <w:sz w:val="21"/>
          <w:szCs w:val="21"/>
          <w:shd w:val="clear" w:color="auto" w:fill="FFFFFF"/>
          <w:lang w:eastAsia="it-IT"/>
        </w:rPr>
      </w:pPr>
      <w:r w:rsidRPr="005A0EBC">
        <w:rPr>
          <w:rFonts w:ascii="Segoe UI" w:eastAsia="Times New Roman" w:hAnsi="Segoe UI" w:cs="Segoe UI"/>
          <w:sz w:val="21"/>
          <w:szCs w:val="21"/>
          <w:shd w:val="clear" w:color="auto" w:fill="FFFFFF"/>
          <w:lang w:eastAsia="it-IT"/>
        </w:rPr>
        <w:t xml:space="preserve">Dal 1988 mani sulla tastiera del computer, piedi in campo...e occhi rivolti al futuro dell’agricoltura. Dal 2017 Image Line è entrata a far parte delle PMI innovative e nel 2021 ha conseguito il premio Excelsa Award di Confindustria per “Innovazione” e “Impegno sociale e culturale”. Con il suo applicativo QdC® – Quaderno di </w:t>
      </w:r>
      <w:r w:rsidR="00BC3EC9" w:rsidRPr="005A0EBC">
        <w:rPr>
          <w:rFonts w:ascii="Segoe UI" w:eastAsia="Times New Roman" w:hAnsi="Segoe UI" w:cs="Segoe UI"/>
          <w:sz w:val="21"/>
          <w:szCs w:val="21"/>
          <w:shd w:val="clear" w:color="auto" w:fill="FFFFFF"/>
          <w:lang w:eastAsia="it-IT"/>
        </w:rPr>
        <w:t>C</w:t>
      </w:r>
      <w:r w:rsidRPr="005A0EBC">
        <w:rPr>
          <w:rFonts w:ascii="Segoe UI" w:eastAsia="Times New Roman" w:hAnsi="Segoe UI" w:cs="Segoe UI"/>
          <w:sz w:val="21"/>
          <w:szCs w:val="21"/>
          <w:shd w:val="clear" w:color="auto" w:fill="FFFFFF"/>
          <w:lang w:eastAsia="it-IT"/>
        </w:rPr>
        <w:t>ampagna® gestisce un milione di ettari di</w:t>
      </w:r>
      <w:r>
        <w:rPr>
          <w:rFonts w:ascii="Segoe UI" w:eastAsia="Times New Roman" w:hAnsi="Segoe UI" w:cs="Segoe UI"/>
          <w:sz w:val="21"/>
          <w:szCs w:val="21"/>
          <w:shd w:val="clear" w:color="auto" w:fill="FFFFFF"/>
          <w:lang w:eastAsia="it-IT"/>
        </w:rPr>
        <w:t xml:space="preserve"> eccellenze agricole “Made in Italy” ed eroga servizi ad una community di oltre 280.000 operatori del settore.</w:t>
      </w:r>
    </w:p>
    <w:p w14:paraId="144754B5" w14:textId="77777777" w:rsidR="00934CC5" w:rsidRPr="00934CC5" w:rsidRDefault="00934CC5" w:rsidP="00934CC5">
      <w:pPr>
        <w:rPr>
          <w:rFonts w:ascii="Segoe UI" w:eastAsia="Times New Roman" w:hAnsi="Segoe UI" w:cs="Segoe UI"/>
          <w:sz w:val="21"/>
          <w:szCs w:val="21"/>
          <w:shd w:val="clear" w:color="auto" w:fill="FFFFFF"/>
          <w:lang w:eastAsia="it-IT"/>
        </w:rPr>
      </w:pPr>
      <w:r w:rsidRPr="00934CC5">
        <w:rPr>
          <w:rFonts w:ascii="Segoe UI" w:eastAsia="Times New Roman" w:hAnsi="Segoe UI" w:cs="Segoe UI"/>
          <w:sz w:val="21"/>
          <w:szCs w:val="21"/>
          <w:shd w:val="clear" w:color="auto" w:fill="FFFFFF"/>
          <w:lang w:eastAsia="it-IT"/>
        </w:rPr>
        <w:t xml:space="preserve"> </w:t>
      </w:r>
    </w:p>
    <w:p w14:paraId="3DA43AAB" w14:textId="77777777" w:rsidR="003172D0" w:rsidRPr="00172506" w:rsidRDefault="003172D0" w:rsidP="003172D0">
      <w:pPr>
        <w:rPr>
          <w:rFonts w:ascii="Segoe UI" w:eastAsia="Times New Roman" w:hAnsi="Segoe UI" w:cs="Segoe UI"/>
          <w:b/>
          <w:bCs/>
          <w:sz w:val="21"/>
          <w:szCs w:val="21"/>
          <w:shd w:val="clear" w:color="auto" w:fill="FFFFFF"/>
          <w:lang w:eastAsia="it-IT"/>
        </w:rPr>
      </w:pPr>
      <w:r w:rsidRPr="00172506">
        <w:rPr>
          <w:rFonts w:ascii="Segoe UI" w:eastAsia="Times New Roman" w:hAnsi="Segoe UI" w:cs="Segoe UI"/>
          <w:b/>
          <w:bCs/>
          <w:sz w:val="21"/>
          <w:szCs w:val="21"/>
          <w:shd w:val="clear" w:color="auto" w:fill="FFFFFF"/>
          <w:lang w:eastAsia="it-IT"/>
        </w:rPr>
        <w:t>Per ulteriori informazioni</w:t>
      </w:r>
    </w:p>
    <w:p w14:paraId="606B7BB3" w14:textId="77777777" w:rsidR="003172D0" w:rsidRDefault="003172D0" w:rsidP="003172D0">
      <w:pPr>
        <w:rPr>
          <w:rFonts w:ascii="Segoe UI" w:eastAsia="Times New Roman" w:hAnsi="Segoe UI" w:cs="Segoe UI"/>
          <w:sz w:val="21"/>
          <w:szCs w:val="21"/>
          <w:shd w:val="clear" w:color="auto" w:fill="FFFFFF"/>
          <w:lang w:eastAsia="it-IT"/>
        </w:rPr>
      </w:pPr>
    </w:p>
    <w:p w14:paraId="16756A1B" w14:textId="0EFD179E" w:rsidR="003172D0" w:rsidRPr="00752DBA" w:rsidRDefault="003172D0" w:rsidP="003172D0">
      <w:pPr>
        <w:rPr>
          <w:rFonts w:ascii="Segoe UI" w:eastAsia="Times New Roman" w:hAnsi="Segoe UI" w:cs="Segoe UI"/>
          <w:sz w:val="21"/>
          <w:szCs w:val="21"/>
          <w:shd w:val="clear" w:color="auto" w:fill="FFFFFF"/>
          <w:lang w:eastAsia="it-IT"/>
        </w:rPr>
      </w:pPr>
      <w:proofErr w:type="spellStart"/>
      <w:r w:rsidRPr="00752DBA">
        <w:rPr>
          <w:rFonts w:ascii="Segoe UI" w:eastAsia="Times New Roman" w:hAnsi="Segoe UI" w:cs="Segoe UI"/>
          <w:sz w:val="21"/>
          <w:szCs w:val="21"/>
          <w:shd w:val="clear" w:color="auto" w:fill="FFFFFF"/>
          <w:lang w:eastAsia="it-IT"/>
        </w:rPr>
        <w:t>Agricolus</w:t>
      </w:r>
      <w:proofErr w:type="spellEnd"/>
      <w:r w:rsidRPr="00752DBA">
        <w:rPr>
          <w:rFonts w:ascii="Segoe UI" w:eastAsia="Times New Roman" w:hAnsi="Segoe UI" w:cs="Segoe UI"/>
          <w:sz w:val="21"/>
          <w:szCs w:val="21"/>
          <w:shd w:val="clear" w:color="auto" w:fill="FFFFFF"/>
          <w:lang w:eastAsia="it-IT"/>
        </w:rPr>
        <w:t xml:space="preserve"> </w:t>
      </w:r>
    </w:p>
    <w:p w14:paraId="31744CC0" w14:textId="77777777" w:rsidR="003172D0" w:rsidRPr="00752DBA" w:rsidRDefault="00000000" w:rsidP="003172D0">
      <w:pPr>
        <w:rPr>
          <w:rFonts w:ascii="Segoe UI" w:eastAsia="Times New Roman" w:hAnsi="Segoe UI" w:cs="Segoe UI"/>
          <w:sz w:val="21"/>
          <w:szCs w:val="21"/>
          <w:shd w:val="clear" w:color="auto" w:fill="FFFFFF"/>
          <w:lang w:eastAsia="it-IT"/>
        </w:rPr>
      </w:pPr>
      <w:hyperlink r:id="rId8" w:history="1">
        <w:r w:rsidR="003172D0" w:rsidRPr="00752DBA">
          <w:rPr>
            <w:rStyle w:val="Collegamentoipertestuale"/>
            <w:rFonts w:ascii="Segoe UI" w:eastAsia="Times New Roman" w:hAnsi="Segoe UI" w:cs="Segoe UI"/>
            <w:sz w:val="21"/>
            <w:szCs w:val="21"/>
            <w:shd w:val="clear" w:color="auto" w:fill="FFFFFF"/>
            <w:lang w:eastAsia="it-IT"/>
          </w:rPr>
          <w:t>www.agricolus.com</w:t>
        </w:r>
      </w:hyperlink>
    </w:p>
    <w:p w14:paraId="7E8F6B27" w14:textId="263E929E" w:rsidR="003172D0" w:rsidRDefault="003172D0" w:rsidP="003172D0">
      <w:pPr>
        <w:rPr>
          <w:rStyle w:val="Collegamentoipertestuale"/>
          <w:rFonts w:ascii="Segoe UI" w:eastAsia="Times New Roman" w:hAnsi="Segoe UI" w:cs="Segoe UI"/>
          <w:sz w:val="21"/>
          <w:szCs w:val="21"/>
          <w:shd w:val="clear" w:color="auto" w:fill="FFFFFF"/>
          <w:lang w:eastAsia="it-IT"/>
        </w:rPr>
      </w:pPr>
      <w:r w:rsidRPr="00752DBA">
        <w:rPr>
          <w:rFonts w:ascii="Segoe UI" w:eastAsia="Times New Roman" w:hAnsi="Segoe UI" w:cs="Segoe UI"/>
          <w:sz w:val="21"/>
          <w:szCs w:val="21"/>
          <w:shd w:val="clear" w:color="auto" w:fill="FFFFFF"/>
          <w:lang w:eastAsia="it-IT"/>
        </w:rPr>
        <w:t xml:space="preserve">Valeria Morè: </w:t>
      </w:r>
      <w:hyperlink r:id="rId9" w:history="1">
        <w:r w:rsidRPr="00752DBA">
          <w:rPr>
            <w:rStyle w:val="Collegamentoipertestuale"/>
            <w:rFonts w:ascii="Segoe UI" w:eastAsia="Times New Roman" w:hAnsi="Segoe UI" w:cs="Segoe UI"/>
            <w:sz w:val="21"/>
            <w:szCs w:val="21"/>
            <w:shd w:val="clear" w:color="auto" w:fill="FFFFFF"/>
            <w:lang w:eastAsia="it-IT"/>
          </w:rPr>
          <w:t>v.more@agricolus.com</w:t>
        </w:r>
      </w:hyperlink>
    </w:p>
    <w:p w14:paraId="41D27352" w14:textId="0D3D9ECF" w:rsidR="003172D0" w:rsidRDefault="003172D0" w:rsidP="003172D0">
      <w:pPr>
        <w:rPr>
          <w:rStyle w:val="Collegamentoipertestuale"/>
          <w:rFonts w:ascii="Segoe UI" w:eastAsia="Times New Roman" w:hAnsi="Segoe UI" w:cs="Segoe UI"/>
          <w:sz w:val="21"/>
          <w:szCs w:val="21"/>
          <w:shd w:val="clear" w:color="auto" w:fill="FFFFFF"/>
          <w:lang w:eastAsia="it-IT"/>
        </w:rPr>
      </w:pPr>
    </w:p>
    <w:p w14:paraId="10022BDE" w14:textId="1E7FC086" w:rsidR="003172D0" w:rsidRPr="00D112C2" w:rsidRDefault="003172D0" w:rsidP="003172D0">
      <w:pPr>
        <w:rPr>
          <w:rStyle w:val="Collegamentoipertestuale"/>
          <w:rFonts w:ascii="Segoe UI" w:eastAsia="Times New Roman" w:hAnsi="Segoe UI" w:cs="Segoe UI"/>
          <w:color w:val="auto"/>
          <w:sz w:val="21"/>
          <w:szCs w:val="21"/>
          <w:u w:val="none"/>
          <w:shd w:val="clear" w:color="auto" w:fill="FFFFFF"/>
          <w:lang w:eastAsia="it-IT"/>
        </w:rPr>
      </w:pPr>
      <w:proofErr w:type="spellStart"/>
      <w:r w:rsidRPr="00D112C2">
        <w:rPr>
          <w:rStyle w:val="Collegamentoipertestuale"/>
          <w:rFonts w:ascii="Segoe UI" w:eastAsia="Times New Roman" w:hAnsi="Segoe UI" w:cs="Segoe UI"/>
          <w:color w:val="auto"/>
          <w:sz w:val="21"/>
          <w:szCs w:val="21"/>
          <w:u w:val="none"/>
          <w:shd w:val="clear" w:color="auto" w:fill="FFFFFF"/>
          <w:lang w:eastAsia="it-IT"/>
        </w:rPr>
        <w:t>Imageline</w:t>
      </w:r>
      <w:proofErr w:type="spellEnd"/>
    </w:p>
    <w:p w14:paraId="3E381C0C" w14:textId="5EBB8C15" w:rsidR="003172D0" w:rsidRDefault="00000000" w:rsidP="003172D0">
      <w:pPr>
        <w:rPr>
          <w:rStyle w:val="Collegamentoipertestuale"/>
          <w:rFonts w:ascii="Segoe UI" w:eastAsia="Times New Roman" w:hAnsi="Segoe UI" w:cs="Segoe UI"/>
          <w:sz w:val="21"/>
          <w:szCs w:val="21"/>
          <w:shd w:val="clear" w:color="auto" w:fill="FFFFFF"/>
          <w:lang w:eastAsia="it-IT"/>
        </w:rPr>
      </w:pPr>
      <w:hyperlink r:id="rId10" w:history="1">
        <w:r w:rsidR="003172D0" w:rsidRPr="00BD2328">
          <w:rPr>
            <w:rStyle w:val="Collegamentoipertestuale"/>
            <w:rFonts w:ascii="Segoe UI" w:eastAsia="Times New Roman" w:hAnsi="Segoe UI" w:cs="Segoe UI"/>
            <w:sz w:val="21"/>
            <w:szCs w:val="21"/>
            <w:shd w:val="clear" w:color="auto" w:fill="FFFFFF"/>
            <w:lang w:eastAsia="it-IT"/>
          </w:rPr>
          <w:t>www.imagelinenetwork.it</w:t>
        </w:r>
      </w:hyperlink>
    </w:p>
    <w:p w14:paraId="17F07FD3" w14:textId="5414A4DA" w:rsidR="00EB6007" w:rsidRDefault="003172D0" w:rsidP="002D6A88">
      <w:pPr>
        <w:rPr>
          <w:rStyle w:val="Collegamentoipertestuale"/>
          <w:rFonts w:ascii="Segoe UI" w:eastAsia="Times New Roman" w:hAnsi="Segoe UI" w:cs="Segoe UI"/>
          <w:sz w:val="21"/>
          <w:szCs w:val="21"/>
          <w:shd w:val="clear" w:color="auto" w:fill="FFFFFF"/>
          <w:lang w:eastAsia="it-IT"/>
        </w:rPr>
      </w:pPr>
      <w:r w:rsidRPr="00D112C2">
        <w:rPr>
          <w:rStyle w:val="Collegamentoipertestuale"/>
          <w:rFonts w:ascii="Segoe UI" w:eastAsia="Times New Roman" w:hAnsi="Segoe UI" w:cs="Segoe UI"/>
          <w:color w:val="auto"/>
          <w:sz w:val="21"/>
          <w:szCs w:val="21"/>
          <w:u w:val="none"/>
          <w:shd w:val="clear" w:color="auto" w:fill="FFFFFF"/>
          <w:lang w:eastAsia="it-IT"/>
        </w:rPr>
        <w:t>Antonell</w:t>
      </w:r>
      <w:r w:rsidR="00D112C2" w:rsidRPr="00D112C2">
        <w:rPr>
          <w:rStyle w:val="Collegamentoipertestuale"/>
          <w:rFonts w:ascii="Segoe UI" w:eastAsia="Times New Roman" w:hAnsi="Segoe UI" w:cs="Segoe UI"/>
          <w:color w:val="auto"/>
          <w:sz w:val="21"/>
          <w:szCs w:val="21"/>
          <w:u w:val="none"/>
          <w:shd w:val="clear" w:color="auto" w:fill="FFFFFF"/>
          <w:lang w:eastAsia="it-IT"/>
        </w:rPr>
        <w:t xml:space="preserve">a Cappiello </w:t>
      </w:r>
      <w:hyperlink r:id="rId11" w:history="1">
        <w:r w:rsidR="00D112C2" w:rsidRPr="00D112C2">
          <w:rPr>
            <w:rStyle w:val="Collegamentoipertestuale"/>
            <w:rFonts w:ascii="Segoe UI" w:eastAsia="Times New Roman" w:hAnsi="Segoe UI" w:cs="Segoe UI"/>
            <w:sz w:val="21"/>
            <w:szCs w:val="21"/>
            <w:shd w:val="clear" w:color="auto" w:fill="FFFFFF"/>
            <w:lang w:eastAsia="it-IT"/>
          </w:rPr>
          <w:t>antonella.cappiello@imageline.it</w:t>
        </w:r>
      </w:hyperlink>
    </w:p>
    <w:p w14:paraId="37050F4B" w14:textId="582890C1" w:rsidR="00172506" w:rsidRPr="00172506" w:rsidRDefault="00172506" w:rsidP="002D6A88"/>
    <w:p w14:paraId="64B94E0A" w14:textId="77777777" w:rsidR="00172506" w:rsidRPr="00172506" w:rsidRDefault="00172506" w:rsidP="00172506">
      <w:pPr>
        <w:jc w:val="both"/>
        <w:rPr>
          <w:rFonts w:ascii="Segoe UI" w:eastAsia="Times New Roman" w:hAnsi="Segoe UI" w:cs="Segoe UI"/>
          <w:sz w:val="21"/>
          <w:szCs w:val="21"/>
          <w:shd w:val="clear" w:color="auto" w:fill="FFFFFF"/>
          <w:lang w:eastAsia="it-IT"/>
        </w:rPr>
      </w:pPr>
      <w:r w:rsidRPr="00172506">
        <w:rPr>
          <w:rFonts w:ascii="Segoe UI" w:eastAsia="Times New Roman" w:hAnsi="Segoe UI" w:cs="Segoe UI"/>
          <w:sz w:val="21"/>
          <w:szCs w:val="21"/>
          <w:shd w:val="clear" w:color="auto" w:fill="FFFFFF"/>
          <w:lang w:eastAsia="it-IT"/>
        </w:rPr>
        <w:t>Ufficio stampa Image Line</w:t>
      </w:r>
    </w:p>
    <w:p w14:paraId="33F3C6B3" w14:textId="77777777" w:rsidR="00172506" w:rsidRPr="00172506" w:rsidRDefault="00172506" w:rsidP="00172506">
      <w:pPr>
        <w:jc w:val="both"/>
        <w:rPr>
          <w:rFonts w:ascii="Segoe UI" w:eastAsia="Times New Roman" w:hAnsi="Segoe UI" w:cs="Segoe UI"/>
          <w:sz w:val="21"/>
          <w:szCs w:val="21"/>
          <w:shd w:val="clear" w:color="auto" w:fill="FFFFFF"/>
          <w:lang w:eastAsia="it-IT"/>
        </w:rPr>
      </w:pPr>
      <w:r w:rsidRPr="00172506">
        <w:rPr>
          <w:rFonts w:ascii="Segoe UI" w:eastAsia="Times New Roman" w:hAnsi="Segoe UI" w:cs="Segoe UI"/>
          <w:sz w:val="21"/>
          <w:szCs w:val="21"/>
          <w:shd w:val="clear" w:color="auto" w:fill="FFFFFF"/>
          <w:lang w:eastAsia="it-IT"/>
        </w:rPr>
        <w:t>Heritage House </w:t>
      </w:r>
    </w:p>
    <w:p w14:paraId="2A1A9E8A" w14:textId="77777777" w:rsidR="00172506" w:rsidRPr="00172506" w:rsidRDefault="00172506" w:rsidP="00172506">
      <w:pPr>
        <w:jc w:val="both"/>
        <w:rPr>
          <w:rFonts w:ascii="Segoe UI" w:eastAsia="Times New Roman" w:hAnsi="Segoe UI" w:cs="Segoe UI"/>
          <w:sz w:val="21"/>
          <w:szCs w:val="21"/>
          <w:shd w:val="clear" w:color="auto" w:fill="FFFFFF"/>
          <w:lang w:eastAsia="it-IT"/>
        </w:rPr>
      </w:pPr>
      <w:r w:rsidRPr="00172506">
        <w:rPr>
          <w:rFonts w:ascii="Segoe UI" w:eastAsia="Times New Roman" w:hAnsi="Segoe UI" w:cs="Segoe UI"/>
          <w:sz w:val="21"/>
          <w:szCs w:val="21"/>
          <w:shd w:val="clear" w:color="auto" w:fill="FFFFFF"/>
          <w:lang w:eastAsia="it-IT"/>
        </w:rPr>
        <w:t>Milano - Via Ulrico Hoepli, 3</w:t>
      </w:r>
    </w:p>
    <w:p w14:paraId="5A40E1FB" w14:textId="77777777" w:rsidR="00172506" w:rsidRDefault="00000000" w:rsidP="00172506">
      <w:pPr>
        <w:jc w:val="both"/>
        <w:rPr>
          <w:rFonts w:ascii="-webkit-standard" w:hAnsi="-webkit-standard"/>
          <w:color w:val="000000"/>
        </w:rPr>
      </w:pPr>
      <w:hyperlink r:id="rId12" w:history="1">
        <w:r w:rsidR="00172506">
          <w:rPr>
            <w:rStyle w:val="Collegamentoipertestuale"/>
            <w:rFonts w:ascii="Cambria" w:hAnsi="Cambria"/>
            <w:sz w:val="20"/>
            <w:szCs w:val="20"/>
          </w:rPr>
          <w:t>http://www.heritage-house.eu/</w:t>
        </w:r>
      </w:hyperlink>
    </w:p>
    <w:p w14:paraId="062A4FD3" w14:textId="77777777" w:rsidR="00172506" w:rsidRPr="00172506" w:rsidRDefault="00172506" w:rsidP="00172506">
      <w:pPr>
        <w:jc w:val="both"/>
        <w:rPr>
          <w:rStyle w:val="Collegamentoipertestuale"/>
          <w:rFonts w:ascii="Segoe UI" w:eastAsia="Times New Roman" w:hAnsi="Segoe UI" w:cs="Segoe UI"/>
          <w:color w:val="auto"/>
          <w:sz w:val="21"/>
          <w:szCs w:val="21"/>
          <w:u w:val="none"/>
          <w:shd w:val="clear" w:color="auto" w:fill="FFFFFF"/>
          <w:lang w:eastAsia="it-IT"/>
        </w:rPr>
      </w:pPr>
      <w:r w:rsidRPr="00172506">
        <w:rPr>
          <w:rStyle w:val="Collegamentoipertestuale"/>
          <w:rFonts w:ascii="Segoe UI" w:eastAsia="Times New Roman" w:hAnsi="Segoe UI" w:cs="Segoe UI"/>
          <w:color w:val="auto"/>
          <w:sz w:val="21"/>
          <w:szCs w:val="21"/>
          <w:u w:val="none"/>
          <w:shd w:val="clear" w:color="auto" w:fill="FFFFFF"/>
          <w:lang w:eastAsia="it-IT"/>
        </w:rPr>
        <w:t> </w:t>
      </w:r>
    </w:p>
    <w:p w14:paraId="20450BE0" w14:textId="77777777" w:rsidR="00172506" w:rsidRPr="00172506" w:rsidRDefault="00172506" w:rsidP="00172506">
      <w:pPr>
        <w:jc w:val="both"/>
        <w:rPr>
          <w:rStyle w:val="Collegamentoipertestuale"/>
          <w:rFonts w:ascii="Segoe UI" w:eastAsia="Times New Roman" w:hAnsi="Segoe UI" w:cs="Segoe UI"/>
          <w:color w:val="auto"/>
          <w:sz w:val="21"/>
          <w:szCs w:val="21"/>
          <w:u w:val="none"/>
          <w:shd w:val="clear" w:color="auto" w:fill="FFFFFF"/>
          <w:lang w:eastAsia="it-IT"/>
        </w:rPr>
      </w:pPr>
      <w:r w:rsidRPr="00172506">
        <w:rPr>
          <w:rStyle w:val="Collegamentoipertestuale"/>
          <w:rFonts w:ascii="Segoe UI" w:eastAsia="Times New Roman" w:hAnsi="Segoe UI" w:cs="Segoe UI"/>
          <w:color w:val="auto"/>
          <w:sz w:val="21"/>
          <w:szCs w:val="21"/>
          <w:u w:val="none"/>
          <w:shd w:val="clear" w:color="auto" w:fill="FFFFFF"/>
          <w:lang w:eastAsia="it-IT"/>
        </w:rPr>
        <w:t>Mariella Piccinni</w:t>
      </w:r>
    </w:p>
    <w:p w14:paraId="13E54906" w14:textId="77777777" w:rsidR="00172506" w:rsidRPr="00172506" w:rsidRDefault="00172506" w:rsidP="00172506">
      <w:pPr>
        <w:jc w:val="both"/>
        <w:rPr>
          <w:rStyle w:val="Collegamentoipertestuale"/>
          <w:rFonts w:ascii="Segoe UI" w:eastAsia="Times New Roman" w:hAnsi="Segoe UI" w:cs="Segoe UI"/>
          <w:color w:val="auto"/>
          <w:sz w:val="21"/>
          <w:szCs w:val="21"/>
          <w:u w:val="none"/>
          <w:shd w:val="clear" w:color="auto" w:fill="FFFFFF"/>
          <w:lang w:eastAsia="it-IT"/>
        </w:rPr>
      </w:pPr>
      <w:r w:rsidRPr="00172506">
        <w:rPr>
          <w:rStyle w:val="Collegamentoipertestuale"/>
          <w:rFonts w:ascii="Segoe UI" w:eastAsia="Times New Roman" w:hAnsi="Segoe UI" w:cs="Segoe UI"/>
          <w:color w:val="auto"/>
          <w:sz w:val="21"/>
          <w:szCs w:val="21"/>
          <w:u w:val="none"/>
          <w:shd w:val="clear" w:color="auto" w:fill="FFFFFF"/>
          <w:lang w:eastAsia="it-IT"/>
        </w:rPr>
        <w:t>+39 02.22198654</w:t>
      </w:r>
    </w:p>
    <w:p w14:paraId="5E2F2AF1" w14:textId="77777777" w:rsidR="00172506" w:rsidRPr="00172506" w:rsidRDefault="00172506" w:rsidP="00172506">
      <w:pPr>
        <w:jc w:val="both"/>
        <w:rPr>
          <w:rStyle w:val="Collegamentoipertestuale"/>
          <w:rFonts w:ascii="Segoe UI" w:eastAsia="Times New Roman" w:hAnsi="Segoe UI" w:cs="Segoe UI"/>
          <w:color w:val="auto"/>
          <w:sz w:val="21"/>
          <w:szCs w:val="21"/>
          <w:u w:val="none"/>
          <w:shd w:val="clear" w:color="auto" w:fill="FFFFFF"/>
          <w:lang w:eastAsia="it-IT"/>
        </w:rPr>
      </w:pPr>
      <w:r w:rsidRPr="00172506">
        <w:rPr>
          <w:rStyle w:val="Collegamentoipertestuale"/>
          <w:rFonts w:ascii="Segoe UI" w:eastAsia="Times New Roman" w:hAnsi="Segoe UI" w:cs="Segoe UI"/>
          <w:color w:val="auto"/>
          <w:sz w:val="21"/>
          <w:szCs w:val="21"/>
          <w:u w:val="none"/>
          <w:shd w:val="clear" w:color="auto" w:fill="FFFFFF"/>
          <w:lang w:eastAsia="it-IT"/>
        </w:rPr>
        <w:t>+39 338.6692966 </w:t>
      </w:r>
    </w:p>
    <w:p w14:paraId="528F4F7E" w14:textId="77777777" w:rsidR="00172506" w:rsidRDefault="00000000" w:rsidP="00172506">
      <w:pPr>
        <w:jc w:val="both"/>
        <w:rPr>
          <w:rFonts w:ascii="-webkit-standard" w:hAnsi="-webkit-standard"/>
          <w:color w:val="000000"/>
        </w:rPr>
      </w:pPr>
      <w:hyperlink r:id="rId13" w:history="1">
        <w:r w:rsidR="00172506">
          <w:rPr>
            <w:rStyle w:val="Collegamentoipertestuale"/>
            <w:rFonts w:ascii="Cambria" w:hAnsi="Cambria"/>
            <w:sz w:val="20"/>
            <w:szCs w:val="20"/>
          </w:rPr>
          <w:t>mariella.piccinni@heritage-house.eu</w:t>
        </w:r>
      </w:hyperlink>
    </w:p>
    <w:p w14:paraId="38830014" w14:textId="77777777" w:rsidR="00172506" w:rsidRPr="002D6A88" w:rsidRDefault="00172506" w:rsidP="002D6A88">
      <w:pPr>
        <w:rPr>
          <w:rFonts w:ascii="Segoe UI" w:eastAsia="Times New Roman" w:hAnsi="Segoe UI" w:cs="Segoe UI"/>
          <w:sz w:val="21"/>
          <w:szCs w:val="21"/>
          <w:shd w:val="clear" w:color="auto" w:fill="FFFFFF"/>
          <w:lang w:eastAsia="it-IT"/>
        </w:rPr>
      </w:pPr>
    </w:p>
    <w:sectPr w:rsidR="00172506" w:rsidRPr="002D6A88" w:rsidSect="00CE4E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B1F"/>
    <w:multiLevelType w:val="hybridMultilevel"/>
    <w:tmpl w:val="8E9A3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486BA3"/>
    <w:multiLevelType w:val="multilevel"/>
    <w:tmpl w:val="1C6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521F91"/>
    <w:multiLevelType w:val="hybridMultilevel"/>
    <w:tmpl w:val="4FD64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4408542">
    <w:abstractNumId w:val="1"/>
  </w:num>
  <w:num w:numId="2" w16cid:durableId="1629357375">
    <w:abstractNumId w:val="2"/>
  </w:num>
  <w:num w:numId="3" w16cid:durableId="87604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60"/>
    <w:rsid w:val="00016A9D"/>
    <w:rsid w:val="0003166D"/>
    <w:rsid w:val="00046038"/>
    <w:rsid w:val="00050858"/>
    <w:rsid w:val="000816F3"/>
    <w:rsid w:val="000D1588"/>
    <w:rsid w:val="0014000F"/>
    <w:rsid w:val="00172506"/>
    <w:rsid w:val="001762EF"/>
    <w:rsid w:val="00190D58"/>
    <w:rsid w:val="002005F1"/>
    <w:rsid w:val="00281560"/>
    <w:rsid w:val="002D6A88"/>
    <w:rsid w:val="003172D0"/>
    <w:rsid w:val="003846AF"/>
    <w:rsid w:val="00386C8D"/>
    <w:rsid w:val="003A6ECF"/>
    <w:rsid w:val="004443DE"/>
    <w:rsid w:val="00470A1C"/>
    <w:rsid w:val="00596214"/>
    <w:rsid w:val="005A0EBC"/>
    <w:rsid w:val="005A59A8"/>
    <w:rsid w:val="005E64F7"/>
    <w:rsid w:val="0065478C"/>
    <w:rsid w:val="006D4868"/>
    <w:rsid w:val="00703645"/>
    <w:rsid w:val="00723D95"/>
    <w:rsid w:val="00744D36"/>
    <w:rsid w:val="007460E7"/>
    <w:rsid w:val="00752DBA"/>
    <w:rsid w:val="00793CF5"/>
    <w:rsid w:val="007E7273"/>
    <w:rsid w:val="00821F2B"/>
    <w:rsid w:val="00836D5D"/>
    <w:rsid w:val="00867BDB"/>
    <w:rsid w:val="008A4E4E"/>
    <w:rsid w:val="008F2519"/>
    <w:rsid w:val="00934CC5"/>
    <w:rsid w:val="009462D2"/>
    <w:rsid w:val="00992468"/>
    <w:rsid w:val="009954A9"/>
    <w:rsid w:val="009D7355"/>
    <w:rsid w:val="009E1EAB"/>
    <w:rsid w:val="009E4D72"/>
    <w:rsid w:val="009E66D8"/>
    <w:rsid w:val="00AE06E9"/>
    <w:rsid w:val="00B647E5"/>
    <w:rsid w:val="00B94FCD"/>
    <w:rsid w:val="00BC3EC9"/>
    <w:rsid w:val="00CE079E"/>
    <w:rsid w:val="00CE4E91"/>
    <w:rsid w:val="00D112C2"/>
    <w:rsid w:val="00D30B2A"/>
    <w:rsid w:val="00D50100"/>
    <w:rsid w:val="00D970A1"/>
    <w:rsid w:val="00DE1CBF"/>
    <w:rsid w:val="00DE405A"/>
    <w:rsid w:val="00E30DD5"/>
    <w:rsid w:val="00EB6007"/>
    <w:rsid w:val="00ED5F01"/>
    <w:rsid w:val="00F5552A"/>
    <w:rsid w:val="00F7260F"/>
    <w:rsid w:val="00FE3E13"/>
    <w:rsid w:val="00FF655E"/>
    <w:rsid w:val="00FF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2497"/>
  <w15:chartTrackingRefBased/>
  <w15:docId w15:val="{FBB21989-660C-444A-8464-6F70057B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81560"/>
  </w:style>
  <w:style w:type="paragraph" w:styleId="Paragrafoelenco">
    <w:name w:val="List Paragraph"/>
    <w:basedOn w:val="Normale"/>
    <w:uiPriority w:val="34"/>
    <w:qFormat/>
    <w:rsid w:val="0028156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281560"/>
    <w:rPr>
      <w:color w:val="0000FF"/>
      <w:u w:val="single"/>
    </w:rPr>
  </w:style>
  <w:style w:type="paragraph" w:styleId="Revisione">
    <w:name w:val="Revision"/>
    <w:hidden/>
    <w:uiPriority w:val="99"/>
    <w:semiHidden/>
    <w:rsid w:val="00281560"/>
  </w:style>
  <w:style w:type="character" w:styleId="Menzionenonrisolta">
    <w:name w:val="Unresolved Mention"/>
    <w:basedOn w:val="Carpredefinitoparagrafo"/>
    <w:uiPriority w:val="99"/>
    <w:semiHidden/>
    <w:unhideWhenUsed/>
    <w:rsid w:val="003172D0"/>
    <w:rPr>
      <w:color w:val="605E5C"/>
      <w:shd w:val="clear" w:color="auto" w:fill="E1DFDD"/>
    </w:rPr>
  </w:style>
  <w:style w:type="character" w:styleId="Collegamentovisitato">
    <w:name w:val="FollowedHyperlink"/>
    <w:basedOn w:val="Carpredefinitoparagrafo"/>
    <w:uiPriority w:val="99"/>
    <w:semiHidden/>
    <w:unhideWhenUsed/>
    <w:rsid w:val="00D112C2"/>
    <w:rPr>
      <w:color w:val="954F72" w:themeColor="followedHyperlink"/>
      <w:u w:val="single"/>
    </w:rPr>
  </w:style>
  <w:style w:type="character" w:styleId="Rimandocommento">
    <w:name w:val="annotation reference"/>
    <w:basedOn w:val="Carpredefinitoparagrafo"/>
    <w:uiPriority w:val="99"/>
    <w:semiHidden/>
    <w:unhideWhenUsed/>
    <w:rsid w:val="00386C8D"/>
    <w:rPr>
      <w:sz w:val="16"/>
      <w:szCs w:val="16"/>
    </w:rPr>
  </w:style>
  <w:style w:type="paragraph" w:styleId="Testocommento">
    <w:name w:val="annotation text"/>
    <w:basedOn w:val="Normale"/>
    <w:link w:val="TestocommentoCarattere"/>
    <w:uiPriority w:val="99"/>
    <w:semiHidden/>
    <w:unhideWhenUsed/>
    <w:rsid w:val="00386C8D"/>
    <w:rPr>
      <w:sz w:val="20"/>
      <w:szCs w:val="20"/>
    </w:rPr>
  </w:style>
  <w:style w:type="character" w:customStyle="1" w:styleId="TestocommentoCarattere">
    <w:name w:val="Testo commento Carattere"/>
    <w:basedOn w:val="Carpredefinitoparagrafo"/>
    <w:link w:val="Testocommento"/>
    <w:uiPriority w:val="99"/>
    <w:semiHidden/>
    <w:rsid w:val="00386C8D"/>
    <w:rPr>
      <w:sz w:val="20"/>
      <w:szCs w:val="20"/>
    </w:rPr>
  </w:style>
  <w:style w:type="paragraph" w:styleId="Soggettocommento">
    <w:name w:val="annotation subject"/>
    <w:basedOn w:val="Testocommento"/>
    <w:next w:val="Testocommento"/>
    <w:link w:val="SoggettocommentoCarattere"/>
    <w:uiPriority w:val="99"/>
    <w:semiHidden/>
    <w:unhideWhenUsed/>
    <w:rsid w:val="00386C8D"/>
    <w:rPr>
      <w:b/>
      <w:bCs/>
    </w:rPr>
  </w:style>
  <w:style w:type="character" w:customStyle="1" w:styleId="SoggettocommentoCarattere">
    <w:name w:val="Soggetto commento Carattere"/>
    <w:basedOn w:val="TestocommentoCarattere"/>
    <w:link w:val="Soggettocommento"/>
    <w:uiPriority w:val="99"/>
    <w:semiHidden/>
    <w:rsid w:val="00386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238">
      <w:bodyDiv w:val="1"/>
      <w:marLeft w:val="0"/>
      <w:marRight w:val="0"/>
      <w:marTop w:val="0"/>
      <w:marBottom w:val="0"/>
      <w:divBdr>
        <w:top w:val="none" w:sz="0" w:space="0" w:color="auto"/>
        <w:left w:val="none" w:sz="0" w:space="0" w:color="auto"/>
        <w:bottom w:val="none" w:sz="0" w:space="0" w:color="auto"/>
        <w:right w:val="none" w:sz="0" w:space="0" w:color="auto"/>
      </w:divBdr>
    </w:div>
    <w:div w:id="1201553747">
      <w:bodyDiv w:val="1"/>
      <w:marLeft w:val="0"/>
      <w:marRight w:val="0"/>
      <w:marTop w:val="0"/>
      <w:marBottom w:val="0"/>
      <w:divBdr>
        <w:top w:val="none" w:sz="0" w:space="0" w:color="auto"/>
        <w:left w:val="none" w:sz="0" w:space="0" w:color="auto"/>
        <w:bottom w:val="none" w:sz="0" w:space="0" w:color="auto"/>
        <w:right w:val="none" w:sz="0" w:space="0" w:color="auto"/>
      </w:divBdr>
    </w:div>
    <w:div w:id="17441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lus.com" TargetMode="External"/><Relationship Id="rId13" Type="http://schemas.openxmlformats.org/officeDocument/2006/relationships/hyperlink" Target="mailto:mariella.piccinni@heritage-house.e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eritage-hou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ntonella.cappiello@imageline.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magelinenetwork.it" TargetMode="External"/><Relationship Id="rId4" Type="http://schemas.openxmlformats.org/officeDocument/2006/relationships/webSettings" Target="webSettings.xml"/><Relationship Id="rId9" Type="http://schemas.openxmlformats.org/officeDocument/2006/relationships/hyperlink" Target="mailto:v.more@agricolus.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radaelli</dc:creator>
  <cp:keywords/>
  <dc:description/>
  <cp:lastModifiedBy>Patrizia Menicucci</cp:lastModifiedBy>
  <cp:revision>2</cp:revision>
  <cp:lastPrinted>2022-10-24T09:22:00Z</cp:lastPrinted>
  <dcterms:created xsi:type="dcterms:W3CDTF">2023-01-25T09:00:00Z</dcterms:created>
  <dcterms:modified xsi:type="dcterms:W3CDTF">2023-01-25T09:00:00Z</dcterms:modified>
</cp:coreProperties>
</file>