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1300FF" w:rsidP="00A60D48">
      <w:pPr>
        <w:pStyle w:val="Titolo2"/>
        <w:rPr>
          <w:rStyle w:val="Nessuno"/>
          <w:b w:val="0"/>
          <w:i/>
          <w:iCs/>
          <w:sz w:val="22"/>
          <w:szCs w:val="22"/>
        </w:rPr>
      </w:pPr>
      <w:r>
        <w:rPr>
          <w:rStyle w:val="Nessuno"/>
          <w:i/>
          <w:iCs/>
          <w:sz w:val="22"/>
          <w:szCs w:val="22"/>
        </w:rPr>
        <w:t xml:space="preserve">                                 </w:t>
      </w:r>
      <w:r w:rsidR="00A60D48">
        <w:rPr>
          <w:rStyle w:val="Nessuno"/>
          <w:i/>
          <w:iCs/>
          <w:sz w:val="22"/>
          <w:szCs w:val="22"/>
        </w:rPr>
        <w:t xml:space="preserve">   </w:t>
      </w:r>
      <w:r w:rsidR="00A20140">
        <w:rPr>
          <w:rStyle w:val="Nessuno"/>
          <w:b w:val="0"/>
          <w:i/>
          <w:iCs/>
          <w:color w:val="auto"/>
          <w:sz w:val="22"/>
          <w:szCs w:val="22"/>
        </w:rPr>
        <w:t>Comunicato stampa n. 16</w:t>
      </w:r>
      <w:r w:rsidRPr="00A60D48">
        <w:rPr>
          <w:rStyle w:val="Nessuno"/>
          <w:b w:val="0"/>
          <w:i/>
          <w:iCs/>
          <w:color w:val="auto"/>
          <w:sz w:val="22"/>
          <w:szCs w:val="22"/>
        </w:rPr>
        <w:t>/2018</w:t>
      </w:r>
    </w:p>
    <w:p w:rsidR="00A20140" w:rsidRPr="00A20140" w:rsidRDefault="00A60D48" w:rsidP="00C136BA">
      <w:pPr>
        <w:ind w:left="1985"/>
        <w:jc w:val="both"/>
        <w:rPr>
          <w:rFonts w:cs="Times New Roman"/>
          <w:b/>
          <w:sz w:val="28"/>
          <w:szCs w:val="28"/>
          <w:lang w:val="it-IT"/>
        </w:rPr>
      </w:pPr>
      <w:r>
        <w:rPr>
          <w:lang w:val="it-IT"/>
        </w:rPr>
        <w:t xml:space="preserve"> </w:t>
      </w:r>
    </w:p>
    <w:p w:rsidR="00A20140" w:rsidRPr="00A20140" w:rsidRDefault="00A20140" w:rsidP="00A20140">
      <w:pPr>
        <w:ind w:left="1985"/>
        <w:jc w:val="both"/>
        <w:rPr>
          <w:rFonts w:cs="Times New Roman"/>
          <w:b/>
          <w:sz w:val="28"/>
          <w:szCs w:val="28"/>
          <w:lang w:val="it-IT"/>
        </w:rPr>
      </w:pPr>
      <w:r w:rsidRPr="00A20140">
        <w:rPr>
          <w:rFonts w:cs="Times New Roman"/>
          <w:b/>
          <w:sz w:val="28"/>
          <w:szCs w:val="28"/>
          <w:lang w:val="it-IT"/>
        </w:rPr>
        <w:t>Mercato Italia: in calo le immatricolazioni, in crescita l’usato</w:t>
      </w:r>
    </w:p>
    <w:p w:rsidR="00A20140" w:rsidRDefault="00A20140" w:rsidP="00A20140">
      <w:pPr>
        <w:ind w:left="1985"/>
        <w:jc w:val="both"/>
        <w:rPr>
          <w:rFonts w:cs="Times New Roman"/>
          <w:b/>
          <w:i/>
          <w:lang w:val="it-IT"/>
        </w:rPr>
      </w:pPr>
      <w:r w:rsidRPr="00A20140">
        <w:rPr>
          <w:rFonts w:cs="Times New Roman"/>
          <w:b/>
          <w:i/>
          <w:lang w:val="it-IT"/>
        </w:rPr>
        <w:t xml:space="preserve">I dati sulle immatricolazioni nei primi </w:t>
      </w:r>
      <w:r w:rsidR="00975A04">
        <w:rPr>
          <w:rFonts w:cs="Times New Roman"/>
          <w:b/>
          <w:i/>
          <w:lang w:val="it-IT"/>
        </w:rPr>
        <w:t>dieci</w:t>
      </w:r>
      <w:r w:rsidRPr="00A20140">
        <w:rPr>
          <w:rFonts w:cs="Times New Roman"/>
          <w:b/>
          <w:i/>
          <w:lang w:val="it-IT"/>
        </w:rPr>
        <w:t xml:space="preserve"> mesi indicano un passivo per le trattrici, per le trattrici con pianale di carico e per </w:t>
      </w:r>
      <w:r w:rsidR="00975A04">
        <w:rPr>
          <w:rFonts w:cs="Times New Roman"/>
          <w:b/>
          <w:i/>
          <w:lang w:val="it-IT"/>
        </w:rPr>
        <w:t>le mietitrebbiatrici</w:t>
      </w:r>
      <w:r w:rsidRPr="00A20140">
        <w:rPr>
          <w:rFonts w:cs="Times New Roman"/>
          <w:b/>
          <w:i/>
          <w:lang w:val="it-IT"/>
        </w:rPr>
        <w:t>. Le vendite di trattrici – ora a quota 1</w:t>
      </w:r>
      <w:r w:rsidR="00975A04">
        <w:rPr>
          <w:rFonts w:cs="Times New Roman"/>
          <w:b/>
          <w:i/>
          <w:lang w:val="it-IT"/>
        </w:rPr>
        <w:t>5</w:t>
      </w:r>
      <w:r w:rsidRPr="00A20140">
        <w:rPr>
          <w:rFonts w:cs="Times New Roman"/>
          <w:b/>
          <w:i/>
          <w:lang w:val="it-IT"/>
        </w:rPr>
        <w:t>.</w:t>
      </w:r>
      <w:r w:rsidR="00975A04">
        <w:rPr>
          <w:rFonts w:cs="Times New Roman"/>
          <w:b/>
          <w:i/>
          <w:lang w:val="it-IT"/>
        </w:rPr>
        <w:t>920</w:t>
      </w:r>
      <w:r w:rsidRPr="00A20140">
        <w:rPr>
          <w:rFonts w:cs="Times New Roman"/>
          <w:b/>
          <w:i/>
          <w:lang w:val="it-IT"/>
        </w:rPr>
        <w:t xml:space="preserve"> (</w:t>
      </w:r>
      <w:r w:rsidR="00975A04">
        <w:rPr>
          <w:rFonts w:cs="Times New Roman"/>
          <w:b/>
          <w:i/>
          <w:lang w:val="it-IT"/>
        </w:rPr>
        <w:t>-6%</w:t>
      </w:r>
      <w:r w:rsidRPr="00A20140">
        <w:rPr>
          <w:rFonts w:cs="Times New Roman"/>
          <w:b/>
          <w:i/>
          <w:lang w:val="it-IT"/>
        </w:rPr>
        <w:t xml:space="preserve">) – dovrebbero raggiungere un totale intorno alle 19 mila unità a fine dicembre, in linea con la media degli ultimi anni. Crescono invece le compravendite di macchine usate, che risultano molto più consistenti in termini numerici rispetto a quelle nuove.   </w:t>
      </w:r>
    </w:p>
    <w:p w:rsidR="00C136BA" w:rsidRPr="00A20140" w:rsidRDefault="00C136BA" w:rsidP="00A20140">
      <w:pPr>
        <w:ind w:left="1985"/>
        <w:jc w:val="both"/>
        <w:rPr>
          <w:rFonts w:cs="Times New Roman"/>
          <w:b/>
          <w:i/>
          <w:lang w:val="it-IT"/>
        </w:rPr>
      </w:pPr>
    </w:p>
    <w:p w:rsidR="00A20140" w:rsidRPr="00A20140" w:rsidRDefault="00A20140" w:rsidP="00A20140">
      <w:pPr>
        <w:ind w:left="1985"/>
        <w:jc w:val="both"/>
        <w:rPr>
          <w:rFonts w:cs="Times New Roman"/>
          <w:lang w:val="it-IT"/>
        </w:rPr>
      </w:pPr>
      <w:r w:rsidRPr="00A20140">
        <w:rPr>
          <w:rFonts w:cs="Times New Roman"/>
          <w:lang w:val="it-IT"/>
        </w:rPr>
        <w:t xml:space="preserve">Il mercato italiano delle macchine agricole registra nei primi </w:t>
      </w:r>
      <w:r w:rsidR="00975A04">
        <w:rPr>
          <w:rFonts w:cs="Times New Roman"/>
          <w:lang w:val="it-IT"/>
        </w:rPr>
        <w:t>dieci</w:t>
      </w:r>
      <w:r w:rsidRPr="00A20140">
        <w:rPr>
          <w:rFonts w:cs="Times New Roman"/>
          <w:lang w:val="it-IT"/>
        </w:rPr>
        <w:t xml:space="preserve"> mesi dell’anno un passivo per quanto riguarda le trattrici, le trattrici con pianale di carico e i rimorchi. I dati - elaborati da FederUnacoma sulla base delle registrazioni fornite dal Ministero dei Trasporti, e illustrati questa mattina a Bologna dal presidente di FederUnacoma Alessandro Malavolti - indicano un calo per le trattrici del </w:t>
      </w:r>
      <w:r w:rsidR="00975A04">
        <w:rPr>
          <w:rFonts w:cs="Times New Roman"/>
          <w:lang w:val="it-IT"/>
        </w:rPr>
        <w:t>6</w:t>
      </w:r>
      <w:r w:rsidRPr="00A20140">
        <w:rPr>
          <w:rFonts w:cs="Times New Roman"/>
          <w:lang w:val="it-IT"/>
        </w:rPr>
        <w:t xml:space="preserve">% rispetto ai </w:t>
      </w:r>
      <w:r w:rsidR="00975A04">
        <w:rPr>
          <w:rFonts w:cs="Times New Roman"/>
          <w:lang w:val="it-IT"/>
        </w:rPr>
        <w:t>dieci mesi del 2017 (15</w:t>
      </w:r>
      <w:r w:rsidRPr="00A20140">
        <w:rPr>
          <w:rFonts w:cs="Times New Roman"/>
          <w:lang w:val="it-IT"/>
        </w:rPr>
        <w:t>.</w:t>
      </w:r>
      <w:r w:rsidR="00975A04">
        <w:rPr>
          <w:rFonts w:cs="Times New Roman"/>
          <w:lang w:val="it-IT"/>
        </w:rPr>
        <w:t>920</w:t>
      </w:r>
      <w:r w:rsidRPr="00A20140">
        <w:rPr>
          <w:rFonts w:cs="Times New Roman"/>
          <w:lang w:val="it-IT"/>
        </w:rPr>
        <w:t xml:space="preserve"> le unità immatricolate), un calo per le trattrici con pianale di carico del </w:t>
      </w:r>
      <w:r w:rsidR="00975A04">
        <w:rPr>
          <w:rFonts w:cs="Times New Roman"/>
          <w:lang w:val="it-IT"/>
        </w:rPr>
        <w:t>18</w:t>
      </w:r>
      <w:r w:rsidRPr="00A20140">
        <w:rPr>
          <w:rFonts w:cs="Times New Roman"/>
          <w:lang w:val="it-IT"/>
        </w:rPr>
        <w:t>% (</w:t>
      </w:r>
      <w:r w:rsidR="00975A04">
        <w:rPr>
          <w:rFonts w:cs="Times New Roman"/>
          <w:lang w:val="it-IT"/>
        </w:rPr>
        <w:t>552</w:t>
      </w:r>
      <w:r w:rsidRPr="00A20140">
        <w:rPr>
          <w:rFonts w:cs="Times New Roman"/>
          <w:lang w:val="it-IT"/>
        </w:rPr>
        <w:t xml:space="preserve"> unità immatricolate), e una permanenza sugli stessi volumi del 2017 per i rimorchi</w:t>
      </w:r>
      <w:r w:rsidR="00C136BA">
        <w:rPr>
          <w:rFonts w:cs="Times New Roman"/>
          <w:lang w:val="it-IT"/>
        </w:rPr>
        <w:t xml:space="preserve">    </w:t>
      </w:r>
      <w:r w:rsidRPr="00A20140">
        <w:rPr>
          <w:rFonts w:cs="Times New Roman"/>
          <w:lang w:val="it-IT"/>
        </w:rPr>
        <w:t xml:space="preserve"> (</w:t>
      </w:r>
      <w:r w:rsidR="003E2246">
        <w:rPr>
          <w:rFonts w:cs="Times New Roman"/>
          <w:lang w:val="it-IT"/>
        </w:rPr>
        <w:t>+</w:t>
      </w:r>
      <w:r w:rsidRPr="00A20140">
        <w:rPr>
          <w:rFonts w:cs="Times New Roman"/>
          <w:lang w:val="it-IT"/>
        </w:rPr>
        <w:t>0,</w:t>
      </w:r>
      <w:r w:rsidR="003E2246">
        <w:rPr>
          <w:rFonts w:cs="Times New Roman"/>
          <w:lang w:val="it-IT"/>
        </w:rPr>
        <w:t>3</w:t>
      </w:r>
      <w:r w:rsidRPr="00A20140">
        <w:rPr>
          <w:rFonts w:cs="Times New Roman"/>
          <w:lang w:val="it-IT"/>
        </w:rPr>
        <w:t xml:space="preserve">% a fronte di </w:t>
      </w:r>
      <w:r w:rsidR="003E2246">
        <w:rPr>
          <w:rFonts w:cs="Times New Roman"/>
          <w:lang w:val="it-IT"/>
        </w:rPr>
        <w:t>8</w:t>
      </w:r>
      <w:r w:rsidRPr="00A20140">
        <w:rPr>
          <w:rFonts w:cs="Times New Roman"/>
          <w:lang w:val="it-IT"/>
        </w:rPr>
        <w:t>.</w:t>
      </w:r>
      <w:r w:rsidR="003E2246">
        <w:rPr>
          <w:rFonts w:cs="Times New Roman"/>
          <w:lang w:val="it-IT"/>
        </w:rPr>
        <w:t>205</w:t>
      </w:r>
      <w:r w:rsidRPr="00A20140">
        <w:rPr>
          <w:rFonts w:cs="Times New Roman"/>
          <w:lang w:val="it-IT"/>
        </w:rPr>
        <w:t xml:space="preserve"> unità immatricolate). </w:t>
      </w:r>
      <w:r w:rsidRPr="005D68CA">
        <w:rPr>
          <w:rFonts w:cs="Times New Roman"/>
          <w:lang w:val="it-IT"/>
        </w:rPr>
        <w:t xml:space="preserve">Anche i sollevatori telescopici ad uso agricolo mostrano un andamento stabile, </w:t>
      </w:r>
      <w:r w:rsidR="005D68CA" w:rsidRPr="005D68CA">
        <w:rPr>
          <w:rFonts w:cs="Times New Roman"/>
          <w:lang w:val="it-IT"/>
        </w:rPr>
        <w:t>con 628</w:t>
      </w:r>
      <w:r w:rsidRPr="005D68CA">
        <w:rPr>
          <w:rFonts w:cs="Times New Roman"/>
          <w:lang w:val="it-IT"/>
        </w:rPr>
        <w:t xml:space="preserve"> unità immatricolate. </w:t>
      </w:r>
      <w:r w:rsidR="00975A04" w:rsidRPr="005D68CA">
        <w:rPr>
          <w:rFonts w:cs="Times New Roman"/>
          <w:lang w:val="it-IT"/>
        </w:rPr>
        <w:t>U</w:t>
      </w:r>
      <w:r w:rsidRPr="005D68CA">
        <w:rPr>
          <w:rFonts w:cs="Times New Roman"/>
          <w:lang w:val="it-IT"/>
        </w:rPr>
        <w:t xml:space="preserve">n andamento </w:t>
      </w:r>
      <w:r w:rsidR="00975A04" w:rsidRPr="005D68CA">
        <w:rPr>
          <w:rFonts w:cs="Times New Roman"/>
          <w:lang w:val="it-IT"/>
        </w:rPr>
        <w:t>de</w:t>
      </w:r>
      <w:r w:rsidRPr="005D68CA">
        <w:rPr>
          <w:rFonts w:cs="Times New Roman"/>
          <w:lang w:val="it-IT"/>
        </w:rPr>
        <w:t xml:space="preserve">crescente </w:t>
      </w:r>
      <w:r w:rsidR="00975A04" w:rsidRPr="005D68CA">
        <w:rPr>
          <w:rFonts w:cs="Times New Roman"/>
          <w:lang w:val="it-IT"/>
        </w:rPr>
        <w:t>si registra anche per le</w:t>
      </w:r>
      <w:r w:rsidRPr="005D68CA">
        <w:rPr>
          <w:rFonts w:cs="Times New Roman"/>
          <w:lang w:val="it-IT"/>
        </w:rPr>
        <w:t xml:space="preserve"> mietitrebbiatrici, che segnano</w:t>
      </w:r>
      <w:r w:rsidRPr="00A20140">
        <w:rPr>
          <w:rFonts w:cs="Times New Roman"/>
          <w:lang w:val="it-IT"/>
        </w:rPr>
        <w:t xml:space="preserve"> </w:t>
      </w:r>
      <w:r w:rsidR="00975A04">
        <w:rPr>
          <w:rFonts w:cs="Times New Roman"/>
          <w:lang w:val="it-IT"/>
        </w:rPr>
        <w:t>una lieve flessione (-1,5</w:t>
      </w:r>
      <w:r w:rsidRPr="00A20140">
        <w:rPr>
          <w:rFonts w:cs="Times New Roman"/>
          <w:lang w:val="it-IT"/>
        </w:rPr>
        <w:t>%</w:t>
      </w:r>
      <w:r w:rsidR="00975A04">
        <w:rPr>
          <w:rFonts w:cs="Times New Roman"/>
          <w:lang w:val="it-IT"/>
        </w:rPr>
        <w:t>)</w:t>
      </w:r>
      <w:r w:rsidRPr="00A20140">
        <w:rPr>
          <w:rFonts w:cs="Times New Roman"/>
          <w:lang w:val="it-IT"/>
        </w:rPr>
        <w:t>, comunque poco indicativo perché riferito ad un numero di unità limitato (3</w:t>
      </w:r>
      <w:r w:rsidR="00975A04">
        <w:rPr>
          <w:rFonts w:cs="Times New Roman"/>
          <w:lang w:val="it-IT"/>
        </w:rPr>
        <w:t>17</w:t>
      </w:r>
      <w:r w:rsidRPr="00A20140">
        <w:rPr>
          <w:rFonts w:cs="Times New Roman"/>
          <w:lang w:val="it-IT"/>
        </w:rPr>
        <w:t xml:space="preserve">). L’andamento del mercato nel 2018 si conferma dunque anomalo, condizionato “a monte” dalla crescita forzata delle immatricolazioni avutasi nel 2017 (dovuta come noto alla necessità da parte delle industrie costruttrici di anticipare vendite e registrazioni prima dell’entrata in vigore della </w:t>
      </w:r>
      <w:proofErr w:type="spellStart"/>
      <w:r w:rsidRPr="00A20140">
        <w:rPr>
          <w:rFonts w:cs="Times New Roman"/>
          <w:lang w:val="it-IT"/>
        </w:rPr>
        <w:t>Mother</w:t>
      </w:r>
      <w:proofErr w:type="spellEnd"/>
      <w:r w:rsidRPr="00A20140">
        <w:rPr>
          <w:rFonts w:cs="Times New Roman"/>
          <w:lang w:val="it-IT"/>
        </w:rPr>
        <w:t xml:space="preserve"> </w:t>
      </w:r>
      <w:proofErr w:type="spellStart"/>
      <w:r w:rsidRPr="00A20140">
        <w:rPr>
          <w:rFonts w:cs="Times New Roman"/>
          <w:lang w:val="it-IT"/>
        </w:rPr>
        <w:t>Regulation</w:t>
      </w:r>
      <w:proofErr w:type="spellEnd"/>
      <w:r w:rsidRPr="00A20140">
        <w:rPr>
          <w:rFonts w:cs="Times New Roman"/>
          <w:lang w:val="it-IT"/>
        </w:rPr>
        <w:t xml:space="preserve">), che ha prodotto come contraccolpo una flessione che perdura nel bilancio dei </w:t>
      </w:r>
      <w:r w:rsidR="00C6031A">
        <w:rPr>
          <w:rFonts w:cs="Times New Roman"/>
          <w:lang w:val="it-IT"/>
        </w:rPr>
        <w:t xml:space="preserve">dieci </w:t>
      </w:r>
      <w:r w:rsidRPr="00A20140">
        <w:rPr>
          <w:rFonts w:cs="Times New Roman"/>
          <w:lang w:val="it-IT"/>
        </w:rPr>
        <w:t xml:space="preserve"> mesi e che, in previsione di una stabilizzazione del mercato </w:t>
      </w:r>
      <w:r w:rsidR="00C6031A">
        <w:rPr>
          <w:rFonts w:cs="Times New Roman"/>
          <w:lang w:val="it-IT"/>
        </w:rPr>
        <w:t>negli ultimi due mesi</w:t>
      </w:r>
      <w:bookmarkStart w:id="0" w:name="_GoBack"/>
      <w:bookmarkEnd w:id="0"/>
      <w:r w:rsidRPr="00A20140">
        <w:rPr>
          <w:rFonts w:cs="Times New Roman"/>
          <w:lang w:val="it-IT"/>
        </w:rPr>
        <w:t xml:space="preserve"> dell’anno, dovrebbe portare ad un consuntivo intorno alle 19 mila trattrici, un risultato sostanzialmente in linea con i livelli medi degli ultimi anni. Tuttavia, il mercato delle macchine agricole non riguarda solo i prodotti nuovi di fabbrica, ma comprende una quota molto consistente di macchine usate. Nel consuntivo del 2017 – ha infatti spiegato Malavolti – si contano 22.700 trattrici nuove e 35.200 usate, e dobbiamo dunque valutare che la domanda di macchinario è stata effettivamente di 57.900 unità complessive. La quota dell’usato, che rappresenta il freno ad un miglioramento qualitativo del parco macchine (20 anni l’età media delle trattrici usate vendute in Italia), risulta peraltro in forte crescita. I dati della specifica indagine svolta dall’Ufficio Studi e Statistiche di FederUnacoma indicano come nel solo periodo 2014-2017 le trattrici usate siano passate da 24.766 unità a 35.200, con un incremento del 42%. L’esame delle compravendite nel periodo gennaio-settembre di quest’anno – ha aggiunto Malavolti – rivela come a fronte delle 14.353 unità di nuova immatricolazione ve ne siano ben 29.771 usate, con una crescita del 7,6% rispetto allo stesso periodo dello scorso anno. Se si esamina l’andamento storico dei primi nove mesi nel periodo 2014-2018 si ricava un incremento dell’usato pari al 56,7% in soli cinque anni. Su questa base si può stimare che a fine anno il mercato delle trattrici, comprendente sia il nuovo che l’usato, si attesterà intorno alle 56 mila unità complessive.</w:t>
      </w:r>
    </w:p>
    <w:p w:rsidR="00A60D48" w:rsidRDefault="00A60D48" w:rsidP="00A60D48">
      <w:pPr>
        <w:ind w:left="1985"/>
        <w:jc w:val="both"/>
        <w:rPr>
          <w:rFonts w:cs="Times New Roman"/>
          <w:lang w:val="it-IT"/>
        </w:rPr>
      </w:pPr>
    </w:p>
    <w:p w:rsidR="00A60D48" w:rsidRPr="00A60D48" w:rsidRDefault="00A60D48" w:rsidP="00A60D48">
      <w:pPr>
        <w:ind w:left="1985"/>
        <w:jc w:val="both"/>
        <w:rPr>
          <w:b/>
          <w:lang w:val="it-IT"/>
        </w:rPr>
      </w:pPr>
      <w:r w:rsidRPr="00A60D48">
        <w:rPr>
          <w:rFonts w:cs="Times New Roman"/>
          <w:b/>
          <w:lang w:val="it-IT"/>
        </w:rPr>
        <w:t>Bologna, 6 novembre 2018</w:t>
      </w:r>
    </w:p>
    <w:p w:rsidR="00F547F8" w:rsidRPr="00F547F8" w:rsidRDefault="00F547F8">
      <w:pPr>
        <w:spacing w:after="200" w:line="276" w:lineRule="auto"/>
        <w:ind w:left="1843"/>
        <w:jc w:val="both"/>
        <w:rPr>
          <w:lang w:val="it-IT"/>
        </w:rPr>
      </w:pPr>
    </w:p>
    <w:sectPr w:rsidR="00F547F8" w:rsidRPr="00F547F8">
      <w:headerReference w:type="default" r:id="rId6"/>
      <w:footerReference w:type="default" r:id="rId7"/>
      <w:pgSz w:w="11900" w:h="16840"/>
      <w:pgMar w:top="0"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72" w:rsidRDefault="00DA6B72">
      <w:r>
        <w:separator/>
      </w:r>
    </w:p>
  </w:endnote>
  <w:endnote w:type="continuationSeparator" w:id="0">
    <w:p w:rsidR="00DA6B72" w:rsidRDefault="00D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C603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72" w:rsidRDefault="00DA6B72">
      <w:r>
        <w:separator/>
      </w:r>
    </w:p>
  </w:footnote>
  <w:footnote w:type="continuationSeparator" w:id="0">
    <w:p w:rsidR="00DA6B72" w:rsidRDefault="00DA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85068"/>
    <w:rsid w:val="001300FF"/>
    <w:rsid w:val="00157020"/>
    <w:rsid w:val="00273034"/>
    <w:rsid w:val="003E2246"/>
    <w:rsid w:val="00500916"/>
    <w:rsid w:val="00582234"/>
    <w:rsid w:val="005D68CA"/>
    <w:rsid w:val="006064AC"/>
    <w:rsid w:val="00642C75"/>
    <w:rsid w:val="00951CE1"/>
    <w:rsid w:val="00975A04"/>
    <w:rsid w:val="00A20140"/>
    <w:rsid w:val="00A60D48"/>
    <w:rsid w:val="00C136BA"/>
    <w:rsid w:val="00C6031A"/>
    <w:rsid w:val="00DA6B72"/>
    <w:rsid w:val="00E97E93"/>
    <w:rsid w:val="00F547F8"/>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Administrator</cp:lastModifiedBy>
  <cp:revision>3</cp:revision>
  <cp:lastPrinted>2018-11-05T20:56:00Z</cp:lastPrinted>
  <dcterms:created xsi:type="dcterms:W3CDTF">2018-11-05T10:08:00Z</dcterms:created>
  <dcterms:modified xsi:type="dcterms:W3CDTF">2018-11-05T21:04:00Z</dcterms:modified>
</cp:coreProperties>
</file>